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9D7" w:rsidRPr="008C2BA7" w:rsidRDefault="00D439D7" w:rsidP="00535EED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8C2BA7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1</w:t>
      </w:r>
    </w:p>
    <w:p w:rsidR="005F1014" w:rsidRDefault="005F1014" w:rsidP="00535EED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803E4" w:rsidRPr="008C2BA7" w:rsidRDefault="00B83144" w:rsidP="00535EED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8C2BA7">
        <w:rPr>
          <w:rFonts w:ascii="Times New Roman" w:hAnsi="Times New Roman" w:cs="Times New Roman"/>
          <w:b/>
          <w:bCs/>
          <w:caps/>
          <w:sz w:val="24"/>
          <w:szCs w:val="24"/>
        </w:rPr>
        <w:t>Участие Ассоциации медицинских сестер россии  в реализации модели непрерывного медицинского образования</w:t>
      </w:r>
    </w:p>
    <w:p w:rsidR="00562331" w:rsidRPr="008C2BA7" w:rsidRDefault="00562331" w:rsidP="00535EED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8C2BA7" w:rsidRPr="005F1014" w:rsidRDefault="00F91EC2" w:rsidP="00535EE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C2BA7">
        <w:rPr>
          <w:rFonts w:ascii="Times New Roman" w:hAnsi="Times New Roman" w:cs="Times New Roman"/>
          <w:b/>
          <w:bCs/>
          <w:sz w:val="24"/>
          <w:szCs w:val="24"/>
        </w:rPr>
        <w:t>Бучко О.А.,</w:t>
      </w:r>
    </w:p>
    <w:p w:rsidR="00F91EC2" w:rsidRPr="008C2BA7" w:rsidRDefault="00F91EC2" w:rsidP="00535EE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C2BA7">
        <w:rPr>
          <w:rFonts w:ascii="Times New Roman" w:hAnsi="Times New Roman" w:cs="Times New Roman"/>
          <w:b/>
          <w:bCs/>
          <w:sz w:val="24"/>
          <w:szCs w:val="24"/>
        </w:rPr>
        <w:t xml:space="preserve"> вице-президент ОПСА</w:t>
      </w:r>
    </w:p>
    <w:p w:rsidR="00F91EC2" w:rsidRPr="00535EED" w:rsidRDefault="00F91EC2" w:rsidP="00535EED">
      <w:pPr>
        <w:spacing w:after="0" w:line="240" w:lineRule="auto"/>
        <w:jc w:val="right"/>
        <w:rPr>
          <w:rFonts w:ascii="Times New Roman" w:eastAsiaTheme="minorEastAsia" w:hAnsi="Times New Roman" w:cs="Times New Roman"/>
          <w:bCs/>
          <w:caps/>
          <w:kern w:val="24"/>
          <w:sz w:val="28"/>
          <w:szCs w:val="28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</w:pPr>
    </w:p>
    <w:p w:rsidR="00F91EC2" w:rsidRPr="00535EED" w:rsidRDefault="008C2BA7" w:rsidP="00535E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Уважаемые коллеги!</w:t>
      </w:r>
    </w:p>
    <w:p w:rsidR="00562331" w:rsidRPr="00AB282E" w:rsidRDefault="00562331" w:rsidP="00AB282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B282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D439D7" w:rsidRPr="00AB282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2</w:t>
      </w:r>
    </w:p>
    <w:p w:rsidR="00332677" w:rsidRPr="00535EED" w:rsidRDefault="00332677" w:rsidP="00535EED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 xml:space="preserve">Право на осуществление медицинской или фармацевтической деятельности прописано </w:t>
      </w:r>
      <w:r w:rsidR="00567F88" w:rsidRPr="00535EED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535EED">
        <w:rPr>
          <w:rFonts w:ascii="Times New Roman" w:hAnsi="Times New Roman" w:cs="Times New Roman"/>
          <w:bCs/>
          <w:sz w:val="28"/>
          <w:szCs w:val="28"/>
        </w:rPr>
        <w:t>Федерально</w:t>
      </w:r>
      <w:r w:rsidR="00567F88" w:rsidRPr="00535EED">
        <w:rPr>
          <w:rFonts w:ascii="Times New Roman" w:hAnsi="Times New Roman" w:cs="Times New Roman"/>
          <w:bCs/>
          <w:sz w:val="28"/>
          <w:szCs w:val="28"/>
        </w:rPr>
        <w:t>м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567F88" w:rsidRPr="00535EED">
        <w:rPr>
          <w:rFonts w:ascii="Times New Roman" w:hAnsi="Times New Roman" w:cs="Times New Roman"/>
          <w:bCs/>
          <w:sz w:val="28"/>
          <w:szCs w:val="28"/>
        </w:rPr>
        <w:t>е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«Об основах охраны здоровья граждан в Российской Федерации» № 323-ФЗ от 21.11.2011. </w:t>
      </w:r>
    </w:p>
    <w:p w:rsidR="00FF24FC" w:rsidRDefault="00562331" w:rsidP="00535EED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 xml:space="preserve">Аккредитация специалиста – процедура </w:t>
      </w:r>
      <w:r w:rsidR="005F1014">
        <w:rPr>
          <w:rFonts w:ascii="Times New Roman" w:hAnsi="Times New Roman" w:cs="Times New Roman"/>
          <w:bCs/>
          <w:sz w:val="28"/>
          <w:szCs w:val="28"/>
        </w:rPr>
        <w:t xml:space="preserve">определения 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соответствия лица, получившего медицинское образование, </w:t>
      </w:r>
      <w:r w:rsidR="005F1014">
        <w:rPr>
          <w:rFonts w:ascii="Times New Roman" w:hAnsi="Times New Roman" w:cs="Times New Roman"/>
          <w:bCs/>
          <w:sz w:val="28"/>
          <w:szCs w:val="28"/>
        </w:rPr>
        <w:t xml:space="preserve">требованиям </w:t>
      </w:r>
      <w:r w:rsidRPr="00535EED">
        <w:rPr>
          <w:rFonts w:ascii="Times New Roman" w:hAnsi="Times New Roman" w:cs="Times New Roman"/>
          <w:bCs/>
          <w:sz w:val="28"/>
          <w:szCs w:val="28"/>
        </w:rPr>
        <w:t>к осуществлению медицинской деятельности по определённой медицинской специальности.</w:t>
      </w:r>
      <w:r w:rsidR="005F101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F1014" w:rsidRDefault="005F1014" w:rsidP="00AB282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C57911" w:rsidRPr="00AB282E" w:rsidRDefault="00562331" w:rsidP="00AB282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B282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D439D7" w:rsidRPr="00AB282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3</w:t>
      </w:r>
      <w:r w:rsidR="00C57911" w:rsidRPr="00AB282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 </w:t>
      </w:r>
    </w:p>
    <w:p w:rsidR="00AE68FA" w:rsidRDefault="00562331" w:rsidP="001B768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>С 1 января 2016 года вступил в силу федеральный закон  от 29 декабря 2015 г. № 389-ФЗ «О внесении изменений в отдельные законодательные акты Российской Федерации»</w:t>
      </w:r>
      <w:r w:rsidR="001B768A">
        <w:rPr>
          <w:rFonts w:ascii="Times New Roman" w:hAnsi="Times New Roman" w:cs="Times New Roman"/>
          <w:bCs/>
          <w:sz w:val="28"/>
          <w:szCs w:val="28"/>
        </w:rPr>
        <w:t>, с</w:t>
      </w:r>
      <w:r w:rsidRPr="00535EED">
        <w:rPr>
          <w:rFonts w:ascii="Times New Roman" w:hAnsi="Times New Roman" w:cs="Times New Roman"/>
          <w:bCs/>
          <w:sz w:val="28"/>
          <w:szCs w:val="28"/>
        </w:rPr>
        <w:t>тать</w:t>
      </w:r>
      <w:r w:rsidR="001B768A">
        <w:rPr>
          <w:rFonts w:ascii="Times New Roman" w:hAnsi="Times New Roman" w:cs="Times New Roman"/>
          <w:bCs/>
          <w:sz w:val="28"/>
          <w:szCs w:val="28"/>
        </w:rPr>
        <w:t>и</w:t>
      </w:r>
      <w:r w:rsidR="00C57911" w:rsidRPr="00535EED">
        <w:rPr>
          <w:rFonts w:ascii="Times New Roman" w:hAnsi="Times New Roman" w:cs="Times New Roman"/>
          <w:bCs/>
          <w:sz w:val="28"/>
          <w:szCs w:val="28"/>
        </w:rPr>
        <w:t xml:space="preserve"> 69, 76,  100</w:t>
      </w:r>
      <w:r w:rsidR="001B768A">
        <w:rPr>
          <w:rFonts w:ascii="Times New Roman" w:hAnsi="Times New Roman" w:cs="Times New Roman"/>
          <w:bCs/>
          <w:sz w:val="28"/>
          <w:szCs w:val="28"/>
        </w:rPr>
        <w:t>.</w:t>
      </w:r>
      <w:r w:rsidR="00AE68FA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C57911" w:rsidRDefault="00AE68FA" w:rsidP="001B768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C57911" w:rsidRPr="00535EED">
        <w:rPr>
          <w:rFonts w:ascii="Times New Roman" w:hAnsi="Times New Roman" w:cs="Times New Roman"/>
          <w:bCs/>
          <w:sz w:val="28"/>
          <w:szCs w:val="28"/>
        </w:rPr>
        <w:t>раво на осуществление медицинской деятельност</w:t>
      </w:r>
      <w:r w:rsidR="001B768A">
        <w:rPr>
          <w:rFonts w:ascii="Times New Roman" w:hAnsi="Times New Roman" w:cs="Times New Roman"/>
          <w:bCs/>
          <w:sz w:val="28"/>
          <w:szCs w:val="28"/>
        </w:rPr>
        <w:t>и</w:t>
      </w:r>
      <w:r w:rsidR="00C57911" w:rsidRPr="00535EED">
        <w:rPr>
          <w:rFonts w:ascii="Times New Roman" w:hAnsi="Times New Roman" w:cs="Times New Roman"/>
          <w:bCs/>
          <w:sz w:val="28"/>
          <w:szCs w:val="28"/>
        </w:rPr>
        <w:t xml:space="preserve"> в РФ имеют лица, получившие высшее или среднее медицинское образование в соответствии с федеральными государственными образовательными стандартами и имеющие сертификат специалиста</w:t>
      </w:r>
      <w:r w:rsidR="00F54070" w:rsidRPr="00535EED">
        <w:rPr>
          <w:rFonts w:ascii="Times New Roman" w:hAnsi="Times New Roman" w:cs="Times New Roman"/>
          <w:bCs/>
          <w:sz w:val="28"/>
          <w:szCs w:val="28"/>
        </w:rPr>
        <w:t>.</w:t>
      </w:r>
    </w:p>
    <w:p w:rsidR="00AE68FA" w:rsidRDefault="00AE68FA" w:rsidP="00AE68F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 xml:space="preserve">Сертификаты специалиста, выданные медицинским работникам до 1 января 2021 г., действуют до истечения указанного в них срока. </w:t>
      </w:r>
    </w:p>
    <w:p w:rsidR="00AE68FA" w:rsidRDefault="00AE68FA" w:rsidP="00AE68F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Медицинские работники, не работавшие по своей специальности более 5 лет, могут быть допущены к осуществлению медицинской деятельности в соответствии с полученной специальностью после прохождения обучения, по дополнительным профессиональным программам: повышение квалификации или переподготовк</w:t>
      </w:r>
      <w:r w:rsidR="009755E2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AE68FA" w:rsidRDefault="00AE68FA" w:rsidP="00AE68F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E68FA" w:rsidRDefault="00AE68FA" w:rsidP="00AE68F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E68FA" w:rsidRDefault="00AE68FA" w:rsidP="00AE68F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E68FA" w:rsidRPr="00535EED" w:rsidRDefault="00AE68FA" w:rsidP="00AE68F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4070" w:rsidRPr="000C00CD" w:rsidRDefault="00F54070" w:rsidP="000C00CD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C00CD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D439D7" w:rsidRPr="000C00CD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4</w:t>
      </w:r>
      <w:r w:rsidRPr="000C00CD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 </w:t>
      </w:r>
    </w:p>
    <w:p w:rsidR="008F7081" w:rsidRDefault="008F7081" w:rsidP="008F7081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Методический центр аккредитации формирует Министерство здравоохранения  РФ.</w:t>
      </w:r>
    </w:p>
    <w:p w:rsidR="008F7081" w:rsidRPr="00535EED" w:rsidRDefault="00C57911" w:rsidP="008F7081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>Положение об аккредитации специалистов, порядок выдачи свидетельства об аккредитации специалиста, форма свидетельства об аккредитации специалиста и технические требования к нему утвержд</w:t>
      </w:r>
      <w:r w:rsidR="008F7081">
        <w:rPr>
          <w:rFonts w:ascii="Times New Roman" w:hAnsi="Times New Roman" w:cs="Times New Roman"/>
          <w:bCs/>
          <w:sz w:val="28"/>
          <w:szCs w:val="28"/>
        </w:rPr>
        <w:t>ено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7081">
        <w:rPr>
          <w:rFonts w:ascii="Times New Roman" w:hAnsi="Times New Roman" w:cs="Times New Roman"/>
          <w:bCs/>
          <w:sz w:val="28"/>
          <w:szCs w:val="28"/>
        </w:rPr>
        <w:t xml:space="preserve">приказом Минздрава России от </w:t>
      </w:r>
      <w:r w:rsidR="008F7081" w:rsidRPr="00535EED">
        <w:rPr>
          <w:rFonts w:ascii="Times New Roman" w:hAnsi="Times New Roman" w:cs="Times New Roman"/>
          <w:bCs/>
          <w:sz w:val="28"/>
          <w:szCs w:val="28"/>
        </w:rPr>
        <w:t>2 июня 2016 года № 334н «Об утверждении Положения об аккредитации специалистов».</w:t>
      </w:r>
    </w:p>
    <w:p w:rsidR="00F54070" w:rsidRPr="00535EED" w:rsidRDefault="00E92067" w:rsidP="00535EED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>Аккредитаци</w:t>
      </w:r>
      <w:r w:rsidR="00C92A83">
        <w:rPr>
          <w:rFonts w:ascii="Times New Roman" w:hAnsi="Times New Roman" w:cs="Times New Roman"/>
          <w:bCs/>
          <w:sz w:val="28"/>
          <w:szCs w:val="28"/>
        </w:rPr>
        <w:t>я проводит</w:t>
      </w:r>
      <w:r w:rsidRPr="00535EED">
        <w:rPr>
          <w:rFonts w:ascii="Times New Roman" w:hAnsi="Times New Roman" w:cs="Times New Roman"/>
          <w:bCs/>
          <w:sz w:val="28"/>
          <w:szCs w:val="28"/>
        </w:rPr>
        <w:t>ся</w:t>
      </w:r>
      <w:r w:rsidR="00AE68FA">
        <w:rPr>
          <w:rFonts w:ascii="Times New Roman" w:hAnsi="Times New Roman" w:cs="Times New Roman"/>
          <w:bCs/>
          <w:sz w:val="28"/>
          <w:szCs w:val="28"/>
        </w:rPr>
        <w:t xml:space="preserve"> на базе образовательных или научных организаций 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не реже одного раза в пять лет</w:t>
      </w:r>
      <w:r w:rsidR="007025AB" w:rsidRPr="00535EED">
        <w:rPr>
          <w:rFonts w:ascii="Times New Roman" w:hAnsi="Times New Roman" w:cs="Times New Roman"/>
          <w:bCs/>
          <w:sz w:val="28"/>
          <w:szCs w:val="28"/>
        </w:rPr>
        <w:t>, в состав которой на правах сопредседателей входят представители профессиональных некоммерческих организаций, работодатели и образовательные организации.</w:t>
      </w:r>
    </w:p>
    <w:p w:rsidR="00F54070" w:rsidRPr="00535EED" w:rsidRDefault="00F54070" w:rsidP="00535EED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4070" w:rsidRPr="008533C0" w:rsidRDefault="00F54070" w:rsidP="008533C0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8533C0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D439D7" w:rsidRPr="008533C0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5</w:t>
      </w:r>
    </w:p>
    <w:p w:rsidR="007025AB" w:rsidRPr="00535EED" w:rsidRDefault="00F62413" w:rsidP="008533C0">
      <w:pPr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>Что нового?</w:t>
      </w:r>
    </w:p>
    <w:p w:rsidR="00F62413" w:rsidRPr="00535EED" w:rsidRDefault="00F62413" w:rsidP="008533C0">
      <w:pPr>
        <w:pStyle w:val="a4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contextualSpacing w:val="0"/>
        <w:rPr>
          <w:rFonts w:eastAsiaTheme="minorHAnsi"/>
          <w:bCs/>
          <w:sz w:val="28"/>
          <w:szCs w:val="28"/>
        </w:rPr>
      </w:pPr>
      <w:r w:rsidRPr="00535EED">
        <w:rPr>
          <w:rFonts w:eastAsiaTheme="minorHAnsi"/>
          <w:bCs/>
          <w:sz w:val="28"/>
          <w:szCs w:val="28"/>
        </w:rPr>
        <w:t>Внедрение профессиональных стандартов.</w:t>
      </w:r>
    </w:p>
    <w:p w:rsidR="00F62413" w:rsidRPr="00535EED" w:rsidRDefault="00714B0F" w:rsidP="008533C0">
      <w:pPr>
        <w:pStyle w:val="a4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contextualSpacing w:val="0"/>
        <w:jc w:val="both"/>
        <w:rPr>
          <w:rFonts w:eastAsiaTheme="minorHAnsi"/>
          <w:bCs/>
          <w:sz w:val="28"/>
          <w:szCs w:val="28"/>
        </w:rPr>
      </w:pPr>
      <w:r w:rsidRPr="00535EED">
        <w:rPr>
          <w:rFonts w:eastAsiaTheme="minorHAnsi"/>
          <w:bCs/>
          <w:sz w:val="28"/>
          <w:szCs w:val="28"/>
        </w:rPr>
        <w:t>Замена процедуры сертификации медицинских работников на</w:t>
      </w:r>
      <w:r w:rsidR="008533C0">
        <w:rPr>
          <w:rFonts w:eastAsiaTheme="minorHAnsi"/>
          <w:bCs/>
          <w:sz w:val="28"/>
          <w:szCs w:val="28"/>
        </w:rPr>
        <w:t xml:space="preserve"> </w:t>
      </w:r>
      <w:r w:rsidRPr="00535EED">
        <w:rPr>
          <w:rFonts w:eastAsiaTheme="minorHAnsi"/>
          <w:bCs/>
          <w:sz w:val="28"/>
          <w:szCs w:val="28"/>
        </w:rPr>
        <w:t>аккредитацию, отмена интернатуры.</w:t>
      </w:r>
    </w:p>
    <w:p w:rsidR="00714B0F" w:rsidRPr="00535EED" w:rsidRDefault="00714B0F" w:rsidP="008533C0">
      <w:pPr>
        <w:pStyle w:val="a4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contextualSpacing w:val="0"/>
        <w:rPr>
          <w:rFonts w:eastAsiaTheme="minorHAnsi"/>
          <w:bCs/>
          <w:sz w:val="28"/>
          <w:szCs w:val="28"/>
        </w:rPr>
      </w:pPr>
      <w:r w:rsidRPr="00535EED">
        <w:rPr>
          <w:rFonts w:eastAsiaTheme="minorHAnsi"/>
          <w:bCs/>
          <w:sz w:val="28"/>
          <w:szCs w:val="28"/>
        </w:rPr>
        <w:t>Внедрение непрерывного медицинского образования.</w:t>
      </w:r>
    </w:p>
    <w:p w:rsidR="002757EA" w:rsidRPr="00535EED" w:rsidRDefault="002757EA" w:rsidP="00535EE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757EA" w:rsidRPr="008533C0" w:rsidRDefault="002757EA" w:rsidP="008533C0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8533C0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8533C0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6</w:t>
      </w:r>
    </w:p>
    <w:p w:rsidR="002757EA" w:rsidRPr="00535EED" w:rsidRDefault="002757EA" w:rsidP="008533C0">
      <w:pPr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>Что определяют профессиональные стандарты?</w:t>
      </w:r>
    </w:p>
    <w:p w:rsidR="006D009C" w:rsidRPr="00535EED" w:rsidRDefault="006D009C" w:rsidP="00574809">
      <w:pPr>
        <w:pStyle w:val="a4"/>
        <w:numPr>
          <w:ilvl w:val="0"/>
          <w:numId w:val="11"/>
        </w:numPr>
        <w:tabs>
          <w:tab w:val="left" w:pos="426"/>
        </w:tabs>
        <w:spacing w:line="360" w:lineRule="auto"/>
        <w:ind w:left="426" w:hanging="426"/>
        <w:contextualSpacing w:val="0"/>
        <w:jc w:val="both"/>
        <w:rPr>
          <w:bCs/>
          <w:sz w:val="28"/>
          <w:szCs w:val="28"/>
        </w:rPr>
      </w:pPr>
      <w:r w:rsidRPr="00535EED">
        <w:rPr>
          <w:bCs/>
          <w:sz w:val="28"/>
          <w:szCs w:val="28"/>
        </w:rPr>
        <w:t>Кадровую политику, прежде всего</w:t>
      </w:r>
      <w:r w:rsidR="00574809">
        <w:rPr>
          <w:bCs/>
          <w:sz w:val="28"/>
          <w:szCs w:val="28"/>
        </w:rPr>
        <w:t>,</w:t>
      </w:r>
      <w:r w:rsidRPr="00535EED">
        <w:rPr>
          <w:bCs/>
          <w:sz w:val="28"/>
          <w:szCs w:val="28"/>
        </w:rPr>
        <w:t xml:space="preserve"> соответствие специалистов квалификационным требованиям на основе приказа МЗ РФ № 83Н от 10.02.2016 г. «Об утверждении квалификационных требований к медицинским и фармацевтическим работникам со средним медицинским и фармацевтическим образованием»</w:t>
      </w:r>
      <w:r w:rsidR="009D0C71">
        <w:rPr>
          <w:bCs/>
          <w:sz w:val="28"/>
          <w:szCs w:val="28"/>
        </w:rPr>
        <w:t>.</w:t>
      </w:r>
    </w:p>
    <w:p w:rsidR="00A5510B" w:rsidRPr="00535EED" w:rsidRDefault="006D009C" w:rsidP="00574809">
      <w:pPr>
        <w:pStyle w:val="a4"/>
        <w:numPr>
          <w:ilvl w:val="0"/>
          <w:numId w:val="11"/>
        </w:numPr>
        <w:tabs>
          <w:tab w:val="left" w:pos="426"/>
        </w:tabs>
        <w:spacing w:line="360" w:lineRule="auto"/>
        <w:ind w:left="426" w:hanging="426"/>
        <w:contextualSpacing w:val="0"/>
        <w:jc w:val="both"/>
        <w:rPr>
          <w:bCs/>
          <w:sz w:val="28"/>
          <w:szCs w:val="28"/>
        </w:rPr>
      </w:pPr>
      <w:r w:rsidRPr="00535EED">
        <w:rPr>
          <w:bCs/>
          <w:sz w:val="28"/>
          <w:szCs w:val="28"/>
        </w:rPr>
        <w:t>ФГОС (Федеральный государственный образовательный стандарт), который определяет профессиональные компетенции специалиста в соответствии с учебными программами.</w:t>
      </w:r>
    </w:p>
    <w:p w:rsidR="006D009C" w:rsidRDefault="006D009C" w:rsidP="00535EED">
      <w:pPr>
        <w:pStyle w:val="a4"/>
        <w:numPr>
          <w:ilvl w:val="0"/>
          <w:numId w:val="11"/>
        </w:numPr>
        <w:tabs>
          <w:tab w:val="left" w:pos="426"/>
        </w:tabs>
        <w:spacing w:line="360" w:lineRule="auto"/>
        <w:ind w:left="426" w:hanging="426"/>
        <w:contextualSpacing w:val="0"/>
        <w:jc w:val="both"/>
        <w:rPr>
          <w:bCs/>
          <w:sz w:val="28"/>
          <w:szCs w:val="28"/>
        </w:rPr>
      </w:pPr>
      <w:r w:rsidRPr="009755E2">
        <w:rPr>
          <w:bCs/>
          <w:sz w:val="28"/>
          <w:szCs w:val="28"/>
        </w:rPr>
        <w:t xml:space="preserve">ДПО (дополнительное профессиональное образование) </w:t>
      </w:r>
      <w:r w:rsidR="00A5510B" w:rsidRPr="009755E2">
        <w:rPr>
          <w:bCs/>
          <w:sz w:val="28"/>
          <w:szCs w:val="28"/>
        </w:rPr>
        <w:t>п</w:t>
      </w:r>
      <w:r w:rsidRPr="009755E2">
        <w:rPr>
          <w:bCs/>
          <w:sz w:val="28"/>
          <w:szCs w:val="28"/>
        </w:rPr>
        <w:t>рограммы и учебные материалы для повышения квалификации</w:t>
      </w:r>
      <w:r w:rsidR="009D0C71" w:rsidRPr="009755E2">
        <w:rPr>
          <w:bCs/>
          <w:sz w:val="28"/>
          <w:szCs w:val="28"/>
        </w:rPr>
        <w:t xml:space="preserve"> или пер</w:t>
      </w:r>
      <w:r w:rsidR="00A5510B" w:rsidRPr="009755E2">
        <w:rPr>
          <w:bCs/>
          <w:sz w:val="28"/>
          <w:szCs w:val="28"/>
        </w:rPr>
        <w:t>еподготовки</w:t>
      </w:r>
      <w:r w:rsidR="009755E2">
        <w:rPr>
          <w:bCs/>
          <w:sz w:val="28"/>
          <w:szCs w:val="28"/>
        </w:rPr>
        <w:t>.</w:t>
      </w:r>
    </w:p>
    <w:p w:rsidR="009755E2" w:rsidRPr="009755E2" w:rsidRDefault="009755E2" w:rsidP="009755E2">
      <w:pPr>
        <w:pStyle w:val="a4"/>
        <w:tabs>
          <w:tab w:val="left" w:pos="426"/>
        </w:tabs>
        <w:spacing w:line="360" w:lineRule="auto"/>
        <w:ind w:left="426"/>
        <w:contextualSpacing w:val="0"/>
        <w:jc w:val="both"/>
        <w:rPr>
          <w:bCs/>
          <w:sz w:val="28"/>
          <w:szCs w:val="28"/>
        </w:rPr>
      </w:pPr>
    </w:p>
    <w:p w:rsidR="00D439D7" w:rsidRPr="00293548" w:rsidRDefault="00D439D7" w:rsidP="00293548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29354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29354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7</w:t>
      </w:r>
    </w:p>
    <w:p w:rsidR="007025AB" w:rsidRPr="00535EED" w:rsidRDefault="00D439D7" w:rsidP="00293548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5E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Основная новизна дополнительного профессионального образования</w:t>
      </w:r>
      <w:r w:rsidR="007D2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7D2DE2" w:rsidRDefault="005719D5" w:rsidP="007D2DE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</w:t>
      </w:r>
      <w:r w:rsidR="007D2DE2">
        <w:rPr>
          <w:rFonts w:ascii="Times New Roman" w:hAnsi="Times New Roman" w:cs="Times New Roman"/>
          <w:bCs/>
          <w:sz w:val="28"/>
          <w:szCs w:val="28"/>
        </w:rPr>
        <w:t>опуск к сертификации при прохождении повышения квалификации имели специалисты со средним медицинским образованием (от 144 час) 1 раз в 5 лет (прерывисто).</w:t>
      </w:r>
    </w:p>
    <w:p w:rsidR="007D2DE2" w:rsidRDefault="007D2DE2" w:rsidP="007D2DE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Допуск к аккредитации при ежегодном наборе 50 образовательных кредитов (непрерывно) в течение 5 лет </w:t>
      </w:r>
      <w:r w:rsidR="009755E2">
        <w:rPr>
          <w:rFonts w:ascii="Times New Roman" w:hAnsi="Times New Roman" w:cs="Times New Roman"/>
          <w:bCs/>
          <w:sz w:val="28"/>
          <w:szCs w:val="28"/>
        </w:rPr>
        <w:t xml:space="preserve">с </w:t>
      </w:r>
      <w:r>
        <w:rPr>
          <w:rFonts w:ascii="Times New Roman" w:hAnsi="Times New Roman" w:cs="Times New Roman"/>
          <w:bCs/>
          <w:sz w:val="28"/>
          <w:szCs w:val="28"/>
        </w:rPr>
        <w:t>подтверждением портфолио.</w:t>
      </w:r>
    </w:p>
    <w:p w:rsidR="007025AB" w:rsidRPr="00535EED" w:rsidRDefault="007025AB" w:rsidP="00535EED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C08E6" w:rsidRPr="00293548" w:rsidRDefault="007C08E6" w:rsidP="00293548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29354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29354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8</w:t>
      </w:r>
    </w:p>
    <w:p w:rsidR="00AE68FA" w:rsidRPr="00535EED" w:rsidRDefault="00AE68FA" w:rsidP="00AE68F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>Переход к процедуре аккредитации специалистов осуществляется поэтапно  с 1 января 2016 года по 31 декабря 2025 года включительно. Сроки и этапы указанного перехода, а также категории лиц, имеющи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медицинское или иное образование и подлежащи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аккредитации специалистов, определяются </w:t>
      </w:r>
      <w:r w:rsidR="00335A2A">
        <w:rPr>
          <w:rFonts w:ascii="Times New Roman" w:hAnsi="Times New Roman" w:cs="Times New Roman"/>
          <w:bCs/>
          <w:sz w:val="28"/>
          <w:szCs w:val="28"/>
        </w:rPr>
        <w:t>приказом МЗ РФ № 127 от 25.02.2016 г. «Об утверждении сроков и этапов аккредитации  специалистов, а так же категорий лиц, имеющих медицинское или фармацевтическое образование и подлежащих аккредитации»</w:t>
      </w:r>
      <w:r w:rsidRPr="00535EED">
        <w:rPr>
          <w:rFonts w:ascii="Times New Roman" w:hAnsi="Times New Roman" w:cs="Times New Roman"/>
          <w:bCs/>
          <w:sz w:val="28"/>
          <w:szCs w:val="28"/>
        </w:rPr>
        <w:t>.</w:t>
      </w:r>
    </w:p>
    <w:p w:rsidR="00562331" w:rsidRPr="00535EED" w:rsidRDefault="00562331" w:rsidP="00293548">
      <w:pPr>
        <w:pStyle w:val="a4"/>
        <w:tabs>
          <w:tab w:val="left" w:pos="0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line="360" w:lineRule="auto"/>
        <w:ind w:left="0" w:firstLine="720"/>
        <w:contextualSpacing w:val="0"/>
        <w:jc w:val="both"/>
        <w:rPr>
          <w:sz w:val="28"/>
          <w:szCs w:val="28"/>
        </w:rPr>
      </w:pPr>
      <w:r w:rsidRPr="00293548">
        <w:rPr>
          <w:rFonts w:eastAsiaTheme="minorEastAsia"/>
          <w:kern w:val="24"/>
          <w:sz w:val="28"/>
          <w:szCs w:val="28"/>
        </w:rPr>
        <w:t>Первичная аккредитация</w:t>
      </w:r>
      <w:r w:rsidR="00293548">
        <w:rPr>
          <w:rFonts w:eastAsiaTheme="minorEastAsia"/>
          <w:kern w:val="24"/>
          <w:sz w:val="28"/>
          <w:szCs w:val="28"/>
        </w:rPr>
        <w:t xml:space="preserve"> - </w:t>
      </w:r>
      <w:r w:rsidRPr="00535EED">
        <w:rPr>
          <w:rFonts w:eastAsiaTheme="minorEastAsia"/>
          <w:kern w:val="24"/>
          <w:sz w:val="28"/>
          <w:szCs w:val="28"/>
        </w:rPr>
        <w:t xml:space="preserve">лиц, завершивших обучение по </w:t>
      </w:r>
      <w:r w:rsidR="00A57C5A">
        <w:rPr>
          <w:rFonts w:eastAsiaTheme="minorEastAsia"/>
          <w:kern w:val="24"/>
          <w:sz w:val="28"/>
          <w:szCs w:val="28"/>
        </w:rPr>
        <w:t>программам среднего и высшего образования.</w:t>
      </w:r>
    </w:p>
    <w:p w:rsidR="00562331" w:rsidRPr="00293548" w:rsidRDefault="00562331" w:rsidP="00535EED">
      <w:pPr>
        <w:pStyle w:val="a4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line="360" w:lineRule="auto"/>
        <w:contextualSpacing w:val="0"/>
        <w:rPr>
          <w:rFonts w:eastAsiaTheme="minorEastAsia"/>
          <w:kern w:val="24"/>
          <w:sz w:val="28"/>
          <w:szCs w:val="28"/>
        </w:rPr>
      </w:pPr>
      <w:r w:rsidRPr="00293548">
        <w:rPr>
          <w:rFonts w:eastAsiaTheme="minorEastAsia"/>
          <w:kern w:val="24"/>
          <w:sz w:val="28"/>
          <w:szCs w:val="28"/>
        </w:rPr>
        <w:t>Первичная</w:t>
      </w:r>
      <w:r w:rsidR="00991570" w:rsidRPr="00293548">
        <w:rPr>
          <w:rFonts w:eastAsiaTheme="minorEastAsia"/>
          <w:kern w:val="24"/>
          <w:sz w:val="28"/>
          <w:szCs w:val="28"/>
        </w:rPr>
        <w:t xml:space="preserve"> </w:t>
      </w:r>
      <w:r w:rsidRPr="00293548">
        <w:rPr>
          <w:rFonts w:eastAsiaTheme="minorEastAsia"/>
          <w:kern w:val="24"/>
          <w:sz w:val="28"/>
          <w:szCs w:val="28"/>
        </w:rPr>
        <w:t>специализированная</w:t>
      </w:r>
      <w:r w:rsidR="00991570" w:rsidRPr="00293548">
        <w:rPr>
          <w:rFonts w:eastAsiaTheme="minorEastAsia"/>
          <w:kern w:val="24"/>
          <w:sz w:val="28"/>
          <w:szCs w:val="28"/>
        </w:rPr>
        <w:t xml:space="preserve"> </w:t>
      </w:r>
      <w:r w:rsidRPr="00293548">
        <w:rPr>
          <w:rFonts w:eastAsiaTheme="minorEastAsia"/>
          <w:kern w:val="24"/>
          <w:sz w:val="28"/>
          <w:szCs w:val="28"/>
        </w:rPr>
        <w:t>аккредитация</w:t>
      </w:r>
      <w:r w:rsidR="00293548">
        <w:rPr>
          <w:rFonts w:eastAsiaTheme="minorEastAsia"/>
          <w:kern w:val="24"/>
          <w:sz w:val="28"/>
          <w:szCs w:val="28"/>
        </w:rPr>
        <w:t>:</w:t>
      </w:r>
    </w:p>
    <w:p w:rsidR="00562331" w:rsidRPr="00535EED" w:rsidRDefault="00562331" w:rsidP="00293548">
      <w:pPr>
        <w:pStyle w:val="a4"/>
        <w:numPr>
          <w:ilvl w:val="0"/>
          <w:numId w:val="5"/>
        </w:numPr>
        <w:tabs>
          <w:tab w:val="clear" w:pos="720"/>
          <w:tab w:val="left" w:pos="0"/>
          <w:tab w:val="left" w:pos="284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535EED">
        <w:rPr>
          <w:rFonts w:eastAsiaTheme="minorEastAsia"/>
          <w:kern w:val="24"/>
          <w:sz w:val="28"/>
          <w:szCs w:val="28"/>
        </w:rPr>
        <w:t>лиц, завершивших обучение по программе ординатуры;</w:t>
      </w:r>
    </w:p>
    <w:p w:rsidR="00562331" w:rsidRPr="00535EED" w:rsidRDefault="00562331" w:rsidP="00293548">
      <w:pPr>
        <w:pStyle w:val="a4"/>
        <w:numPr>
          <w:ilvl w:val="0"/>
          <w:numId w:val="5"/>
        </w:numPr>
        <w:tabs>
          <w:tab w:val="clear" w:pos="720"/>
          <w:tab w:val="left" w:pos="0"/>
          <w:tab w:val="left" w:pos="284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535EED">
        <w:rPr>
          <w:rFonts w:eastAsiaTheme="minorEastAsia"/>
          <w:kern w:val="24"/>
          <w:sz w:val="28"/>
          <w:szCs w:val="28"/>
        </w:rPr>
        <w:t>лиц, прошедших программу профессиональной переподготовки;</w:t>
      </w:r>
    </w:p>
    <w:p w:rsidR="00562331" w:rsidRPr="00535EED" w:rsidRDefault="00562331" w:rsidP="00293548">
      <w:pPr>
        <w:pStyle w:val="a4"/>
        <w:numPr>
          <w:ilvl w:val="0"/>
          <w:numId w:val="5"/>
        </w:numPr>
        <w:tabs>
          <w:tab w:val="clear" w:pos="720"/>
          <w:tab w:val="left" w:pos="0"/>
          <w:tab w:val="left" w:pos="284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535EED">
        <w:rPr>
          <w:rFonts w:eastAsiaTheme="minorEastAsia"/>
          <w:kern w:val="24"/>
          <w:sz w:val="28"/>
          <w:szCs w:val="28"/>
        </w:rPr>
        <w:t>лиц, получивших медицинское или фармацевтическое образование в иностранных государствах</w:t>
      </w:r>
      <w:r w:rsidR="001F42AE">
        <w:rPr>
          <w:rFonts w:eastAsiaTheme="minorEastAsia"/>
          <w:kern w:val="24"/>
          <w:sz w:val="28"/>
          <w:szCs w:val="28"/>
        </w:rPr>
        <w:t>;</w:t>
      </w:r>
    </w:p>
    <w:p w:rsidR="00562331" w:rsidRPr="00535EED" w:rsidRDefault="00562331" w:rsidP="00293548">
      <w:pPr>
        <w:pStyle w:val="a4"/>
        <w:numPr>
          <w:ilvl w:val="0"/>
          <w:numId w:val="5"/>
        </w:numPr>
        <w:tabs>
          <w:tab w:val="clear" w:pos="720"/>
          <w:tab w:val="left" w:pos="0"/>
          <w:tab w:val="left" w:pos="284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535EED">
        <w:rPr>
          <w:rFonts w:eastAsiaTheme="minorEastAsia"/>
          <w:kern w:val="24"/>
          <w:sz w:val="28"/>
          <w:szCs w:val="28"/>
        </w:rPr>
        <w:t xml:space="preserve">лиц, получивших иное высшее </w:t>
      </w:r>
      <w:r w:rsidR="00991570" w:rsidRPr="00535EED">
        <w:rPr>
          <w:rFonts w:eastAsiaTheme="minorEastAsia"/>
          <w:kern w:val="24"/>
          <w:sz w:val="28"/>
          <w:szCs w:val="28"/>
        </w:rPr>
        <w:t>образование (осуществляющих медицинскую д</w:t>
      </w:r>
      <w:r w:rsidRPr="00535EED">
        <w:rPr>
          <w:rFonts w:eastAsiaTheme="minorEastAsia"/>
          <w:kern w:val="24"/>
          <w:sz w:val="28"/>
          <w:szCs w:val="28"/>
        </w:rPr>
        <w:t>еятельность)</w:t>
      </w:r>
      <w:r w:rsidR="001F42AE">
        <w:rPr>
          <w:rFonts w:eastAsiaTheme="minorEastAsia"/>
          <w:kern w:val="24"/>
          <w:sz w:val="28"/>
          <w:szCs w:val="28"/>
        </w:rPr>
        <w:t>.</w:t>
      </w:r>
    </w:p>
    <w:p w:rsidR="00562331" w:rsidRPr="00293548" w:rsidRDefault="00293548" w:rsidP="00A57C5A">
      <w:pPr>
        <w:pStyle w:val="a4"/>
        <w:tabs>
          <w:tab w:val="left" w:pos="0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line="360" w:lineRule="auto"/>
        <w:ind w:left="0" w:firstLine="720"/>
        <w:contextualSpacing w:val="0"/>
        <w:jc w:val="both"/>
        <w:rPr>
          <w:rFonts w:eastAsiaTheme="minorEastAsia"/>
          <w:kern w:val="24"/>
          <w:sz w:val="28"/>
          <w:szCs w:val="28"/>
        </w:rPr>
      </w:pPr>
      <w:r>
        <w:rPr>
          <w:rFonts w:eastAsiaTheme="minorEastAsia"/>
          <w:kern w:val="24"/>
          <w:sz w:val="28"/>
          <w:szCs w:val="28"/>
        </w:rPr>
        <w:t xml:space="preserve">Периодическая аккредитация </w:t>
      </w:r>
      <w:r w:rsidR="00A57C5A">
        <w:rPr>
          <w:rFonts w:eastAsiaTheme="minorEastAsia"/>
          <w:kern w:val="24"/>
          <w:sz w:val="28"/>
          <w:szCs w:val="28"/>
        </w:rPr>
        <w:t>–</w:t>
      </w:r>
      <w:r w:rsidR="00562331" w:rsidRPr="00293548">
        <w:rPr>
          <w:rFonts w:eastAsiaTheme="minorEastAsia"/>
          <w:kern w:val="24"/>
          <w:sz w:val="28"/>
          <w:szCs w:val="28"/>
        </w:rPr>
        <w:t xml:space="preserve"> </w:t>
      </w:r>
      <w:r w:rsidR="00A57C5A">
        <w:rPr>
          <w:rFonts w:eastAsiaTheme="minorEastAsia"/>
          <w:kern w:val="24"/>
          <w:sz w:val="28"/>
          <w:szCs w:val="28"/>
        </w:rPr>
        <w:t>по завершению освоения программ непрерывного медицинского образования.</w:t>
      </w:r>
    </w:p>
    <w:p w:rsidR="00293548" w:rsidRPr="00535EED" w:rsidRDefault="00293548" w:rsidP="00535EE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60E78" w:rsidRPr="00A84B45" w:rsidRDefault="00560E78" w:rsidP="00A84B45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84B4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A84B4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9</w:t>
      </w:r>
    </w:p>
    <w:p w:rsidR="0021198F" w:rsidRPr="00535EED" w:rsidRDefault="00C52BFA" w:rsidP="00A84B4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Формы аккредитации</w:t>
      </w:r>
      <w:r w:rsidR="009755E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, по которым аккредитационная комиссия оценивает квалификацию специалиста</w:t>
      </w:r>
      <w:r w:rsidR="0021198F"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: </w:t>
      </w:r>
    </w:p>
    <w:p w:rsidR="0021198F" w:rsidRPr="00535EED" w:rsidRDefault="0021198F" w:rsidP="00A84B4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Тестирование – оценка теоретических знаний специалиста. Результат</w:t>
      </w:r>
      <w:r w:rsidR="00A84B4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: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«сдано» или «не сдано»</w:t>
      </w:r>
    </w:p>
    <w:p w:rsidR="0021198F" w:rsidRPr="00535EED" w:rsidRDefault="0021198F" w:rsidP="00A84B4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Оценка практических навыков (умений) в симулированных условиях проводится по единой схеме прохождения для объективной оценки клинических умений с учетом освоенной образовательной программы.  </w:t>
      </w:r>
      <w:r w:rsidR="00A84B4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Р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езультат</w:t>
      </w:r>
      <w:r w:rsidR="00A84B4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: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«выполнено» или «не выполнено»</w:t>
      </w:r>
      <w:r w:rsidR="00934B06"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.</w:t>
      </w:r>
    </w:p>
    <w:p w:rsidR="0021198F" w:rsidRPr="00535EED" w:rsidRDefault="0021198F" w:rsidP="00A84B4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  Решение ситуационных задач, проводится для проверки целостности профессиональной подготовки лица. Оценке подлежит степень умения лица разрабатывать и осуществлять оптимальные решения предлагаемых ситуаций. Результат</w:t>
      </w:r>
      <w:r w:rsidR="00A84B4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: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«сдано» или «не сдано»</w:t>
      </w:r>
      <w:r w:rsidR="00934B06"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.</w:t>
      </w:r>
    </w:p>
    <w:p w:rsidR="00934B06" w:rsidRPr="00535EED" w:rsidRDefault="00934B06" w:rsidP="00A84B4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Оценка портфолио.</w:t>
      </w:r>
    </w:p>
    <w:p w:rsidR="00335A2A" w:rsidRDefault="00335A2A" w:rsidP="00A84B45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560E78" w:rsidRPr="00A84B45" w:rsidRDefault="00560E78" w:rsidP="00A84B45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84B4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A84B4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10</w:t>
      </w:r>
    </w:p>
    <w:p w:rsidR="0021198F" w:rsidRPr="00535EED" w:rsidRDefault="0021198F" w:rsidP="00535EED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Портфолио </w:t>
      </w:r>
      <w:r w:rsidR="00C52BFA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– формируется специалистом самостоятельно, 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представляет собой документ или пакет документов</w:t>
      </w:r>
      <w:r w:rsidR="00A84B4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,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отражающих</w:t>
      </w:r>
      <w:r w:rsidR="00A84B4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образовательный уровень и уровень профессиональной деятельности лица, позволяющий </w:t>
      </w:r>
      <w:r w:rsidR="00C52BFA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аккредитационной комиссии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объективно оценить образовательную активность и эффективность практической деятельности </w:t>
      </w:r>
      <w:r w:rsidR="00560E78"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специалиста</w:t>
      </w:r>
      <w:r w:rsidR="009755E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,</w:t>
      </w:r>
      <w:r w:rsidR="00C52BFA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и возможность перехода на персонифицированное обучение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.</w:t>
      </w:r>
    </w:p>
    <w:p w:rsidR="0021198F" w:rsidRPr="00535EED" w:rsidRDefault="0021198F" w:rsidP="00535EED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Портфолио не может быть экспертировано </w:t>
      </w:r>
      <w:r w:rsidR="00C52BFA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аккредитационной комиссией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в качестве единственной формы доказательства освоения образовательной программы или применения профессиональных компетенций. </w:t>
      </w:r>
    </w:p>
    <w:p w:rsidR="00A84B45" w:rsidRDefault="00A84B45" w:rsidP="00535EE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0E78" w:rsidRPr="00A84B45" w:rsidRDefault="00560E78" w:rsidP="00A84B45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84B4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1</w:t>
      </w:r>
      <w:r w:rsidR="00A84B4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</w:t>
      </w:r>
    </w:p>
    <w:p w:rsidR="00A37732" w:rsidRDefault="00A37732" w:rsidP="00845BF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системе НМО каждый специалист ежегодно набирает 50 кредитных часов 36 (18 очное обучение по программ повышения квали</w:t>
      </w:r>
      <w:r w:rsidR="00335A2A">
        <w:rPr>
          <w:rFonts w:ascii="Times New Roman" w:hAnsi="Times New Roman" w:cs="Times New Roman"/>
          <w:bCs/>
          <w:sz w:val="28"/>
          <w:szCs w:val="28"/>
        </w:rPr>
        <w:t>фикации и 18  дистанционно),</w:t>
      </w:r>
      <w:r>
        <w:rPr>
          <w:rFonts w:ascii="Times New Roman" w:hAnsi="Times New Roman" w:cs="Times New Roman"/>
          <w:bCs/>
          <w:sz w:val="28"/>
          <w:szCs w:val="28"/>
        </w:rPr>
        <w:t xml:space="preserve"> 14 часов участвуя в мероприятиях профессиональных сообществ (конференции, симпозиумы, тренинги и др.)</w:t>
      </w:r>
    </w:p>
    <w:p w:rsidR="00C52BFA" w:rsidRDefault="00C52BFA" w:rsidP="00845BF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Обратите внимание: год начинает отсчитываться с момента получения сертификата специалиста, в </w:t>
      </w:r>
      <w:r w:rsidR="00B370CA">
        <w:rPr>
          <w:rFonts w:ascii="Times New Roman" w:hAnsi="Times New Roman" w:cs="Times New Roman"/>
          <w:bCs/>
          <w:sz w:val="28"/>
          <w:szCs w:val="28"/>
        </w:rPr>
        <w:t>связи,</w:t>
      </w:r>
      <w:r>
        <w:rPr>
          <w:rFonts w:ascii="Times New Roman" w:hAnsi="Times New Roman" w:cs="Times New Roman"/>
          <w:bCs/>
          <w:sz w:val="28"/>
          <w:szCs w:val="28"/>
        </w:rPr>
        <w:t xml:space="preserve"> с чем необходимо четко планировать повышение квалификации специалистов и не допускать превышения сроков действия сертификата</w:t>
      </w:r>
      <w:r w:rsidR="00B370CA">
        <w:rPr>
          <w:rFonts w:ascii="Times New Roman" w:hAnsi="Times New Roman" w:cs="Times New Roman"/>
          <w:bCs/>
          <w:sz w:val="28"/>
          <w:szCs w:val="28"/>
        </w:rPr>
        <w:t xml:space="preserve"> в последующем аккредитации, так как это ведет к 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отстранени</w:t>
      </w:r>
      <w:r w:rsidR="00B370CA">
        <w:rPr>
          <w:rFonts w:ascii="Times New Roman" w:hAnsi="Times New Roman" w:cs="Times New Roman"/>
          <w:bCs/>
          <w:sz w:val="28"/>
          <w:szCs w:val="28"/>
        </w:rPr>
        <w:t>ю специалиста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работы</w:t>
      </w:r>
      <w:r w:rsidR="00B370C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37732" w:rsidRDefault="00A37732" w:rsidP="00845BF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0E78" w:rsidRPr="00D140BC" w:rsidRDefault="00560E78" w:rsidP="00D140BC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D140BC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D140BC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12</w:t>
      </w:r>
    </w:p>
    <w:p w:rsidR="007D2DE2" w:rsidRDefault="00560E78" w:rsidP="00D140BC">
      <w:pPr>
        <w:tabs>
          <w:tab w:val="left" w:pos="705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>Для участия в НМО любое учебное мероприятие должно пройти оценку на соответствие требованиям Координационного совета по развитию НМО</w:t>
      </w:r>
      <w:r w:rsidR="00A37732">
        <w:rPr>
          <w:rFonts w:ascii="Times New Roman" w:hAnsi="Times New Roman" w:cs="Times New Roman"/>
          <w:bCs/>
          <w:sz w:val="28"/>
          <w:szCs w:val="28"/>
        </w:rPr>
        <w:t xml:space="preserve"> при МЗ РФ</w:t>
      </w:r>
      <w:r w:rsidR="007D2DE2">
        <w:rPr>
          <w:rFonts w:ascii="Times New Roman" w:hAnsi="Times New Roman" w:cs="Times New Roman"/>
          <w:bCs/>
          <w:sz w:val="28"/>
          <w:szCs w:val="28"/>
        </w:rPr>
        <w:t>.</w:t>
      </w:r>
    </w:p>
    <w:p w:rsidR="00A37732" w:rsidRDefault="007D2DE2" w:rsidP="00D140BC">
      <w:pPr>
        <w:tabs>
          <w:tab w:val="left" w:pos="705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РАМС </w:t>
      </w:r>
      <w:r w:rsidR="00A37732">
        <w:rPr>
          <w:rFonts w:ascii="Times New Roman" w:hAnsi="Times New Roman" w:cs="Times New Roman"/>
          <w:bCs/>
          <w:sz w:val="28"/>
          <w:szCs w:val="28"/>
        </w:rPr>
        <w:t>участвует в реализации модели НМО:</w:t>
      </w:r>
    </w:p>
    <w:p w:rsidR="00A37732" w:rsidRDefault="00A37732" w:rsidP="00A37732">
      <w:pPr>
        <w:tabs>
          <w:tab w:val="left" w:pos="705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является организатором аккредитованных образовательных мероприятий российского и регионального уровня;</w:t>
      </w:r>
    </w:p>
    <w:p w:rsidR="00A37732" w:rsidRDefault="00A37732" w:rsidP="00A37732">
      <w:pPr>
        <w:tabs>
          <w:tab w:val="left" w:pos="705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сформировала группы экспертов – рецензентов учебных мероприятий по всем специальностям.</w:t>
      </w:r>
    </w:p>
    <w:p w:rsidR="005719D5" w:rsidRDefault="005719D5" w:rsidP="005719D5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5719D5" w:rsidRPr="00D140BC" w:rsidRDefault="005719D5" w:rsidP="005719D5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D140BC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3</w:t>
      </w:r>
    </w:p>
    <w:p w:rsidR="00560E78" w:rsidRDefault="00A37732" w:rsidP="00D140BC">
      <w:pPr>
        <w:tabs>
          <w:tab w:val="left" w:pos="705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состав экспертов вошли</w:t>
      </w:r>
      <w:r w:rsidR="0001583F" w:rsidRPr="00535EED">
        <w:rPr>
          <w:rFonts w:ascii="Times New Roman" w:hAnsi="Times New Roman" w:cs="Times New Roman"/>
          <w:bCs/>
          <w:sz w:val="28"/>
          <w:szCs w:val="28"/>
        </w:rPr>
        <w:t xml:space="preserve"> председател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="0001583F" w:rsidRPr="00535EED">
        <w:rPr>
          <w:rFonts w:ascii="Times New Roman" w:hAnsi="Times New Roman" w:cs="Times New Roman"/>
          <w:bCs/>
          <w:sz w:val="28"/>
          <w:szCs w:val="28"/>
        </w:rPr>
        <w:t xml:space="preserve"> и член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="0001583F" w:rsidRPr="00535EED">
        <w:rPr>
          <w:rFonts w:ascii="Times New Roman" w:hAnsi="Times New Roman" w:cs="Times New Roman"/>
          <w:bCs/>
          <w:sz w:val="28"/>
          <w:szCs w:val="28"/>
        </w:rPr>
        <w:t xml:space="preserve"> специализированных секций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РАМС</w:t>
      </w:r>
      <w:r w:rsidR="0001583F" w:rsidRPr="00535EED">
        <w:rPr>
          <w:rFonts w:ascii="Times New Roman" w:hAnsi="Times New Roman" w:cs="Times New Roman"/>
          <w:bCs/>
          <w:sz w:val="28"/>
          <w:szCs w:val="28"/>
        </w:rPr>
        <w:t>, для которых были проведены курсы обучения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. Омская профессиональная сестринская ассоциация подготовила 3-х экспертов: </w:t>
      </w:r>
      <w:r w:rsidR="0001583F" w:rsidRPr="00535EED">
        <w:rPr>
          <w:rFonts w:ascii="Times New Roman" w:hAnsi="Times New Roman" w:cs="Times New Roman"/>
          <w:bCs/>
          <w:sz w:val="28"/>
          <w:szCs w:val="28"/>
        </w:rPr>
        <w:t xml:space="preserve"> Бучко О.А., Дацюк С.Ф., Тихонов С.В. </w:t>
      </w:r>
    </w:p>
    <w:p w:rsidR="00A37732" w:rsidRPr="00535EED" w:rsidRDefault="00551215" w:rsidP="00D140BC">
      <w:pPr>
        <w:tabs>
          <w:tab w:val="left" w:pos="705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2016 году проведена </w:t>
      </w:r>
      <w:r w:rsidR="00335A2A">
        <w:rPr>
          <w:rFonts w:ascii="Times New Roman" w:hAnsi="Times New Roman" w:cs="Times New Roman"/>
          <w:bCs/>
          <w:sz w:val="28"/>
          <w:szCs w:val="28"/>
        </w:rPr>
        <w:t xml:space="preserve">одна </w:t>
      </w:r>
      <w:r>
        <w:rPr>
          <w:rFonts w:ascii="Times New Roman" w:hAnsi="Times New Roman" w:cs="Times New Roman"/>
          <w:bCs/>
          <w:sz w:val="28"/>
          <w:szCs w:val="28"/>
        </w:rPr>
        <w:t>аккредитованная конференция специализированной секцией «Лечебное дело», о которой Вам более подробно расскажут позднее.</w:t>
      </w:r>
    </w:p>
    <w:p w:rsidR="00882412" w:rsidRPr="00882412" w:rsidRDefault="00882412" w:rsidP="00D140B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E73B5" w:rsidRPr="00D140BC" w:rsidRDefault="002E73B5" w:rsidP="00D140BC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D140BC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D140BC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</w:t>
      </w:r>
      <w:r w:rsidR="005719D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4</w:t>
      </w:r>
    </w:p>
    <w:p w:rsidR="00240BA9" w:rsidRPr="00D140BC" w:rsidRDefault="002E73B5" w:rsidP="00535EED">
      <w:pPr>
        <w:tabs>
          <w:tab w:val="left" w:pos="705"/>
        </w:tabs>
        <w:spacing w:after="0" w:line="36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40BC">
        <w:rPr>
          <w:rFonts w:ascii="Times New Roman" w:hAnsi="Times New Roman" w:cs="Times New Roman"/>
          <w:bCs/>
          <w:sz w:val="28"/>
          <w:szCs w:val="28"/>
        </w:rPr>
        <w:t>Благодарю</w:t>
      </w:r>
      <w:bookmarkStart w:id="0" w:name="_GoBack"/>
      <w:bookmarkEnd w:id="0"/>
      <w:r w:rsidRPr="00D140BC">
        <w:rPr>
          <w:rFonts w:ascii="Times New Roman" w:hAnsi="Times New Roman" w:cs="Times New Roman"/>
          <w:bCs/>
          <w:sz w:val="28"/>
          <w:szCs w:val="28"/>
        </w:rPr>
        <w:t xml:space="preserve"> за внимание!</w:t>
      </w:r>
    </w:p>
    <w:sectPr w:rsidR="00240BA9" w:rsidRPr="00D140BC" w:rsidSect="00097F1F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BE8" w:rsidRDefault="007B1BE8" w:rsidP="000C00CD">
      <w:pPr>
        <w:spacing w:after="0" w:line="240" w:lineRule="auto"/>
      </w:pPr>
      <w:r>
        <w:separator/>
      </w:r>
    </w:p>
  </w:endnote>
  <w:endnote w:type="continuationSeparator" w:id="0">
    <w:p w:rsidR="007B1BE8" w:rsidRDefault="007B1BE8" w:rsidP="000C0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63510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C00CD" w:rsidRPr="000C00CD" w:rsidRDefault="000C00CD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C00C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C00C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C00C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B1BE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0C00C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BE8" w:rsidRDefault="007B1BE8" w:rsidP="000C00CD">
      <w:pPr>
        <w:spacing w:after="0" w:line="240" w:lineRule="auto"/>
      </w:pPr>
      <w:r>
        <w:separator/>
      </w:r>
    </w:p>
  </w:footnote>
  <w:footnote w:type="continuationSeparator" w:id="0">
    <w:p w:rsidR="007B1BE8" w:rsidRDefault="007B1BE8" w:rsidP="000C00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2400C"/>
    <w:multiLevelType w:val="hybridMultilevel"/>
    <w:tmpl w:val="18B63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B264C"/>
    <w:multiLevelType w:val="hybridMultilevel"/>
    <w:tmpl w:val="C8DE6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75BAE"/>
    <w:multiLevelType w:val="hybridMultilevel"/>
    <w:tmpl w:val="E7DEDB66"/>
    <w:lvl w:ilvl="0" w:tplc="5F887BD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88A50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10DB8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52030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383F6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4286A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00F72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7C46A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922FF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465010"/>
    <w:multiLevelType w:val="hybridMultilevel"/>
    <w:tmpl w:val="D8943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85AA0"/>
    <w:multiLevelType w:val="hybridMultilevel"/>
    <w:tmpl w:val="E4DA056A"/>
    <w:lvl w:ilvl="0" w:tplc="F08A875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CE0F6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86BD0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92439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3C709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82C1F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A2ACC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64914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32722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6C535A"/>
    <w:multiLevelType w:val="hybridMultilevel"/>
    <w:tmpl w:val="EDBABBE0"/>
    <w:lvl w:ilvl="0" w:tplc="0616B4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1B2EF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9C97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40E005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AA4D3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B8624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4894C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8450C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FA046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F047356"/>
    <w:multiLevelType w:val="hybridMultilevel"/>
    <w:tmpl w:val="F6363F42"/>
    <w:lvl w:ilvl="0" w:tplc="5BA417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068508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3ADFE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94BC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24E105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46318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3203D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4EF84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867EE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55475E97"/>
    <w:multiLevelType w:val="hybridMultilevel"/>
    <w:tmpl w:val="24342104"/>
    <w:lvl w:ilvl="0" w:tplc="F3D6058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164AC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B741AC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2631D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94377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6EE34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04577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96B12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DCDB3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6874E85"/>
    <w:multiLevelType w:val="hybridMultilevel"/>
    <w:tmpl w:val="FC54C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2A7AB4"/>
    <w:multiLevelType w:val="hybridMultilevel"/>
    <w:tmpl w:val="49A25B3E"/>
    <w:lvl w:ilvl="0" w:tplc="D5884FF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58882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4ED16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70C63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2A94A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DAE5C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5468A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38A18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7890C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22B651B"/>
    <w:multiLevelType w:val="hybridMultilevel"/>
    <w:tmpl w:val="0A34B5B8"/>
    <w:lvl w:ilvl="0" w:tplc="03D444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2A05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E4F5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FECD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04AE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8C73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7246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ACD6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4E29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7"/>
  </w:num>
  <w:num w:numId="5">
    <w:abstractNumId w:val="5"/>
  </w:num>
  <w:num w:numId="6">
    <w:abstractNumId w:val="2"/>
  </w:num>
  <w:num w:numId="7">
    <w:abstractNumId w:val="10"/>
  </w:num>
  <w:num w:numId="8">
    <w:abstractNumId w:val="1"/>
  </w:num>
  <w:num w:numId="9">
    <w:abstractNumId w:val="3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FD0"/>
    <w:rsid w:val="0001583F"/>
    <w:rsid w:val="00097F1F"/>
    <w:rsid w:val="000C00CD"/>
    <w:rsid w:val="001B768A"/>
    <w:rsid w:val="001F42AE"/>
    <w:rsid w:val="0021198F"/>
    <w:rsid w:val="00240BA9"/>
    <w:rsid w:val="00242F33"/>
    <w:rsid w:val="002757EA"/>
    <w:rsid w:val="00293548"/>
    <w:rsid w:val="002E73B5"/>
    <w:rsid w:val="00332677"/>
    <w:rsid w:val="00335A2A"/>
    <w:rsid w:val="00446FD0"/>
    <w:rsid w:val="004F6E95"/>
    <w:rsid w:val="00535EED"/>
    <w:rsid w:val="00551215"/>
    <w:rsid w:val="00560E78"/>
    <w:rsid w:val="00562331"/>
    <w:rsid w:val="00567F88"/>
    <w:rsid w:val="005719D5"/>
    <w:rsid w:val="00574809"/>
    <w:rsid w:val="005F1014"/>
    <w:rsid w:val="006D009C"/>
    <w:rsid w:val="007025AB"/>
    <w:rsid w:val="00714B0F"/>
    <w:rsid w:val="00726679"/>
    <w:rsid w:val="00761FBD"/>
    <w:rsid w:val="007B1BE8"/>
    <w:rsid w:val="007C08E6"/>
    <w:rsid w:val="007D2DE2"/>
    <w:rsid w:val="00845BFA"/>
    <w:rsid w:val="008533C0"/>
    <w:rsid w:val="00882412"/>
    <w:rsid w:val="008C2BA7"/>
    <w:rsid w:val="008E425F"/>
    <w:rsid w:val="008F7081"/>
    <w:rsid w:val="00933F1F"/>
    <w:rsid w:val="00934B06"/>
    <w:rsid w:val="009755E2"/>
    <w:rsid w:val="00991570"/>
    <w:rsid w:val="009D0C71"/>
    <w:rsid w:val="00A37732"/>
    <w:rsid w:val="00A43079"/>
    <w:rsid w:val="00A5510B"/>
    <w:rsid w:val="00A57C5A"/>
    <w:rsid w:val="00A84B45"/>
    <w:rsid w:val="00AB282E"/>
    <w:rsid w:val="00AE68FA"/>
    <w:rsid w:val="00B370CA"/>
    <w:rsid w:val="00B41AF4"/>
    <w:rsid w:val="00B75991"/>
    <w:rsid w:val="00B83144"/>
    <w:rsid w:val="00BB39C8"/>
    <w:rsid w:val="00BB552D"/>
    <w:rsid w:val="00C52BFA"/>
    <w:rsid w:val="00C57911"/>
    <w:rsid w:val="00C92A83"/>
    <w:rsid w:val="00D140BC"/>
    <w:rsid w:val="00D22680"/>
    <w:rsid w:val="00D439D7"/>
    <w:rsid w:val="00DB5CCA"/>
    <w:rsid w:val="00E21171"/>
    <w:rsid w:val="00E367E1"/>
    <w:rsid w:val="00E92067"/>
    <w:rsid w:val="00EE0923"/>
    <w:rsid w:val="00F54070"/>
    <w:rsid w:val="00F62413"/>
    <w:rsid w:val="00F803E4"/>
    <w:rsid w:val="00F91EC2"/>
    <w:rsid w:val="00FF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3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623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7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7F1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757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C0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C00CD"/>
  </w:style>
  <w:style w:type="paragraph" w:styleId="aa">
    <w:name w:val="footer"/>
    <w:basedOn w:val="a"/>
    <w:link w:val="ab"/>
    <w:uiPriority w:val="99"/>
    <w:unhideWhenUsed/>
    <w:rsid w:val="000C0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C00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3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623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7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7F1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757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C0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C00CD"/>
  </w:style>
  <w:style w:type="paragraph" w:styleId="aa">
    <w:name w:val="footer"/>
    <w:basedOn w:val="a"/>
    <w:link w:val="ab"/>
    <w:uiPriority w:val="99"/>
    <w:unhideWhenUsed/>
    <w:rsid w:val="000C0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C0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26926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091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4498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763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8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1029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pol-104-gls</cp:lastModifiedBy>
  <cp:revision>44</cp:revision>
  <cp:lastPrinted>2017-03-28T09:03:00Z</cp:lastPrinted>
  <dcterms:created xsi:type="dcterms:W3CDTF">2017-03-26T11:32:00Z</dcterms:created>
  <dcterms:modified xsi:type="dcterms:W3CDTF">2017-03-28T09:03:00Z</dcterms:modified>
</cp:coreProperties>
</file>