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7C" w:rsidRPr="007F654E" w:rsidRDefault="00B21B7C" w:rsidP="007F654E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F654E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B21B7C" w:rsidRPr="007F654E" w:rsidRDefault="00B21B7C" w:rsidP="007F654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654E">
        <w:rPr>
          <w:rFonts w:ascii="Times New Roman" w:hAnsi="Times New Roman" w:cs="Times New Roman"/>
          <w:b/>
          <w:caps/>
          <w:sz w:val="24"/>
          <w:szCs w:val="24"/>
        </w:rPr>
        <w:t>Роль специализированной секции  «Сестринское дело в педиатрии и неонатологии» в оказании эффек</w:t>
      </w:r>
      <w:r w:rsidR="007F654E">
        <w:rPr>
          <w:rFonts w:ascii="Times New Roman" w:hAnsi="Times New Roman" w:cs="Times New Roman"/>
          <w:b/>
          <w:caps/>
          <w:sz w:val="24"/>
          <w:szCs w:val="24"/>
        </w:rPr>
        <w:t>тивной медицинской помощи детям</w:t>
      </w:r>
    </w:p>
    <w:p w:rsidR="007F654E" w:rsidRDefault="007F654E" w:rsidP="007F65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1B7C" w:rsidRPr="007F654E" w:rsidRDefault="00B21B7C" w:rsidP="007F65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654E">
        <w:rPr>
          <w:rFonts w:ascii="Times New Roman" w:hAnsi="Times New Roman" w:cs="Times New Roman"/>
          <w:b/>
          <w:sz w:val="24"/>
          <w:szCs w:val="24"/>
        </w:rPr>
        <w:t>Т.А.</w:t>
      </w:r>
      <w:r w:rsidR="007F6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54E">
        <w:rPr>
          <w:rFonts w:ascii="Times New Roman" w:hAnsi="Times New Roman" w:cs="Times New Roman"/>
          <w:b/>
          <w:sz w:val="24"/>
          <w:szCs w:val="24"/>
        </w:rPr>
        <w:t>Мехова</w:t>
      </w:r>
      <w:r w:rsidR="007F654E">
        <w:rPr>
          <w:rFonts w:ascii="Times New Roman" w:hAnsi="Times New Roman" w:cs="Times New Roman"/>
          <w:b/>
          <w:sz w:val="24"/>
          <w:szCs w:val="24"/>
        </w:rPr>
        <w:t>,</w:t>
      </w:r>
    </w:p>
    <w:p w:rsidR="00B21B7C" w:rsidRPr="007F654E" w:rsidRDefault="007F654E" w:rsidP="007F65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21B7C" w:rsidRPr="007F654E">
        <w:rPr>
          <w:rFonts w:ascii="Times New Roman" w:hAnsi="Times New Roman" w:cs="Times New Roman"/>
          <w:b/>
          <w:sz w:val="24"/>
          <w:szCs w:val="24"/>
        </w:rPr>
        <w:t>редседатель специализированной секции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ОПСА</w:t>
      </w:r>
    </w:p>
    <w:p w:rsidR="00B21B7C" w:rsidRPr="007F654E" w:rsidRDefault="00B21B7C" w:rsidP="007F65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654E">
        <w:rPr>
          <w:rFonts w:ascii="Times New Roman" w:hAnsi="Times New Roman" w:cs="Times New Roman"/>
          <w:b/>
          <w:sz w:val="24"/>
          <w:szCs w:val="24"/>
        </w:rPr>
        <w:t>«Сестринское дело в педиатрии и неонатологии»</w:t>
      </w:r>
    </w:p>
    <w:p w:rsidR="00B21B7C" w:rsidRPr="007F654E" w:rsidRDefault="007F654E" w:rsidP="007F6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 xml:space="preserve">                               Добрый день уважаемые коллеги!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Этапы истории педиатрии весьма многогранны. И в Европе и в России. В начале двадцатого столетия педиатрия уже полностью выделилась в полноценную самостоятельную дисциплину. Первая в мире детская больница была открыта в Париже в 1802 году, а первые детские койки в России были открыты в 1834 году в Петербурге. Позднее начали появляться отдельные узкие специализации, одной из которых является неонатология – наука диагностики и лечения малышей от рождения до года.</w:t>
      </w:r>
    </w:p>
    <w:p w:rsidR="007F654E" w:rsidRDefault="007F654E" w:rsidP="007F6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История оказания медицинской помощи детям Омского здравоохранения ведет свой отсчет с открытия в 1921 году городской детской клинической больницы № 2 им.</w:t>
      </w:r>
      <w:r w:rsidR="00753133">
        <w:rPr>
          <w:rFonts w:ascii="Times New Roman" w:hAnsi="Times New Roman" w:cs="Times New Roman"/>
          <w:sz w:val="28"/>
          <w:szCs w:val="28"/>
        </w:rPr>
        <w:t xml:space="preserve"> </w:t>
      </w:r>
      <w:r w:rsidRPr="007F654E">
        <w:rPr>
          <w:rFonts w:ascii="Times New Roman" w:hAnsi="Times New Roman" w:cs="Times New Roman"/>
          <w:sz w:val="28"/>
          <w:szCs w:val="28"/>
        </w:rPr>
        <w:t xml:space="preserve">Бисяриной В.П. В штате больницы в то время работало 4 врача и 4 медицинские сестры.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И вот уже 81 год оказывают квалифицированную медицинскую помощь детям медицинские сестры Областной детской клинической больницы, более 50 лет стоят на страже охраны здоровья детского населения медицинские сестры ДКБ № 4 и ГДКБ № 3.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4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Здоровье детей является самым ценным достижением общества, поэтому сохранение и укрепление его – важная задача, в выполнении которой должны принимать участие все без исключения. Не последняя роль в выполнении этой задачи отведена многочисленному, трудолюбивому звену здравоохранения – сестринскому персоналу.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lastRenderedPageBreak/>
        <w:t>Жизнь и здоровье детей – это фундамент успешного развития страны. Будущее страны напрямую зависит от уровня здоровья нации, от уровня здорового поколения маленьких россиян.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5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 xml:space="preserve">Сохранение, укрепление и восстановление здоровья каждого ребенка продолжает оставаться приоритетной государственной задачей.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 xml:space="preserve">Наше время характеризуется бурным развитием науки и техники. В связи с этим от специалистов любой отрасли производства требуется высокоразвитое мышление, разносторонние знания и умение пополнять их, осваивать новые технологии и обучать им других специалистов. 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6</w:t>
      </w:r>
    </w:p>
    <w:p w:rsidR="00B21B7C" w:rsidRPr="007F654E" w:rsidRDefault="00753133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21B7C" w:rsidRPr="007F654E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21B7C" w:rsidRPr="007F654E">
        <w:rPr>
          <w:rFonts w:ascii="Times New Roman" w:hAnsi="Times New Roman" w:cs="Times New Roman"/>
          <w:sz w:val="28"/>
          <w:szCs w:val="28"/>
        </w:rPr>
        <w:t xml:space="preserve"> Омской профессиональной сестринской ассоциации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B21B7C" w:rsidRPr="007F654E">
        <w:rPr>
          <w:rFonts w:ascii="Times New Roman" w:hAnsi="Times New Roman" w:cs="Times New Roman"/>
          <w:sz w:val="28"/>
          <w:szCs w:val="28"/>
        </w:rPr>
        <w:t xml:space="preserve"> специализированная секция «Сестринское дело в педиатрии и неонатологии», которая создана для улучшения организации эффективной помощи детям Омской области.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7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Специализированная секция «Сестринское дело в неонатологии» была организована в 2011 году, а  в 2015 году для объединения неонатальных и педиатрических сестер проведена реорганизация и создана секция «Сестринское дело в педиатрии и неонатологии». 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8</w:t>
      </w:r>
    </w:p>
    <w:p w:rsidR="00B21B7C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Секция содействует развитию профессионализма сестринского персонала в педиатрии и неонатологии, повышению качества оказания сестринской помощи населению, продвижению новаторских идей, распространению передового опыта, повышению профессионального престижа и статуса сестринского персонала.</w:t>
      </w:r>
    </w:p>
    <w:p w:rsidR="00753133" w:rsidRDefault="00753133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3133" w:rsidRPr="007F654E" w:rsidRDefault="00753133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9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задачами секции является: участие в разработке и  внедрении профессиональных стандартов; определение наиболее актуальных проблем сестринского персонала в педиатрии и неонатологии, разработка перспективных предложений по их решению; развитие современных технологий деятельности сестринского персонала; обобщение и распространение передового опыта профессиональной деятельности в педиатрии и неонатологии; координация направлений исследований в сестринском деле; улучшение условий труда и профессионального быта, укрепление профессиональной солидарности, социальной и профессиональной защищенности; содействие повышению значимости профессиональных морально-этических норм.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10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своей деятельности руководствуется Уставом Ассоциации, положением о специализированной секции Омской профессиональной сестринской ассоциации, законодательными и иными актами РФ. Секция работает во взаимодействии со специализированной секцией Российской ассоциации медицинских сестер, профессиональными комитетами Советов по сестринскому делу бюджетных учреждений здравоохранения Омской области.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11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секцию объединяет команда единомышленников, которые являются лидерами сестринского дела в педиатрии и неонатологии. Это профессионально грамотные и ответственные специалисты, оказывающие медицинскую помощь детям от рождения до 18 лет.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протяжении долгих лет совмещают практическую деятельность с общественной - инициаторы создания секции: Шевченко Е.А., </w:t>
      </w:r>
      <w:proofErr w:type="spell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Ситникова</w:t>
      </w:r>
      <w:proofErr w:type="spell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О.Н., Панферова Е.В. За безупречный труд и вклад в развитие ассоциации и секции они были награждены Почетной грамотой ОПСА. Эти специалисты работают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 всех уровнях оказания помощи детям слаженно, обеспечивая преемственность и непрерывность медицинской помощи. 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12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оказывать медицинскую помощь детям на высоком уровне, медицинские сестры должны повышать свои профессиональные знания, развиваться и двигаться вперед. Для поддержания традиций сестринского дела и внедрения инноваций и была организована наша секция.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благодаря проводимой в последние годы работе, удалось увеличить объемы оказания сестринской помощи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 педиатрии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 в неонатологии.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13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Большое значение для реализации современных программ, внедрения новых технологий имеет четкая организация труда медицинских сестер, укомплектованность кадрами, их профессионализм, коммуникабельность, что значительно влияет на качество оказываемых медицинских услуг.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в 60 бюджетных учреждениях здравоохранения Омской области работает  2316 медицинских сестер, имеющих сертификат по специальности «Сестринское дело в педиатрии», из них 1886 являются членами Омской профессиональной сестринской ассоциации, что составляет 81,5% от общего числа.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</w:rPr>
        <w:t>Большое значение в улучшении качества ухода за пациентами имеет повышение уровня теоретических и практических знаний медсестер.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14</w:t>
      </w:r>
    </w:p>
    <w:p w:rsidR="00B21B7C" w:rsidRPr="007F654E" w:rsidRDefault="00B21B7C" w:rsidP="007531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</w:rPr>
        <w:t xml:space="preserve">В Омской области сложилась эффективная система повышения квалификации сестринского персонала. Первым этапом является - обязательная специализация по специальности, которая осуществляется  на базе БОУ ОО Центра-училища повышения квалификации работников здравоохранения. В дальнейшем медицинские сестры через 5 лет проходят усовершенствование по специальности «Сестринское дело в педиатрии». </w:t>
      </w:r>
    </w:p>
    <w:p w:rsidR="00B21B7C" w:rsidRPr="007F654E" w:rsidRDefault="00B21B7C" w:rsidP="007531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Знания, полученные ими, позволяют осуществлять уход за детьми с применением современных научно-обоснованных технологий ухода, проводить исследования, участвовать в работе научно-практических конференций, обобщать и распространять накопленный опыт работы. Все это без сомнения позволяет повышать престиж сестринской профессии.</w:t>
      </w:r>
    </w:p>
    <w:p w:rsidR="00753133" w:rsidRDefault="00753133" w:rsidP="007F654E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15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2016 году секция отметила свой первый юбилей – 5 лет со дня образования. И сегодня уже можно подвести первые итоги достижений в деятельности работы секц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  и ее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роли в оказании эффективной медицинской помощи детям Омской области.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16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 в целях повышения квалификации специалистов со средним медицинским образованием бюджетных учреждений здравоохранения Омской области по вопросам поддержки грудного вскармливания и его пропаганды среди населения проводятся конференции по грудному вскармливанию для медицинских сестер палат и отделений новорожденных, медицинских сестер детских больниц и консультаций с получением сертификатов. На которых с интересом были заслушаны доклады не только Национальных экспертов Инициативы ВОЗ/ЮНИСЕФ «Больница доброжелательного отношения к ребенку», но и медицинских сестер по обмену опыта работы по поощрению грудного вскармливания  в учреждениях Омской области. 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17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Уже не первый год по инициативе нашей специализированной секции медицинские работники Омской области присоединяются к  проведению Всероссийской акции «Чужих детей не бывает», результаты проведенной акции сегодня будут предоставлены вашему вниманию.</w:t>
      </w:r>
    </w:p>
    <w:p w:rsidR="00753133" w:rsidRDefault="00753133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753133" w:rsidRDefault="00753133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753133" w:rsidRDefault="00753133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18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мае 2017 года среди сестринского персонала медицинских организаций Омской области состоялся конкурс Омской профессиональной сестринской ассоциации «Лучший плакат «Чужих детей не бывает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Основными задачами проведения конкурса являлось: привлечь внимание взрослого населения к проблемам детей – сирот и детей, оставшихся без попечения родителей, привлечь внимание к проблеме «сиротства» при живых родителях, напомнить взрослым, что дети – заложники сложных жизненных ситуаций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не имеем права делить их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и чужих.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19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призыв об участии в конкурсе откликнулись 64 человека сестринского персонала из 54 медицинских организаций. Оценка плакатов проводилась конкурсной комиссией, согласно конкурсны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лист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сегодня на конференции мы будем чествовать победителей. </w:t>
      </w:r>
    </w:p>
    <w:p w:rsidR="00753133" w:rsidRDefault="00753133" w:rsidP="007531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20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году на призыв об участии в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Всемирной недел</w:t>
      </w:r>
      <w:r w:rsidR="0075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грудного вскармливания откликнулись 28 медицинских организаций. В акции приняли участие 1670 медицинских сестер, фельдшеров и охвачено 7990 человек населения города и области.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21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проведены конкурсы детских рисунков, уроки грудного вскармливания, организовано выступление специалиста центра «Молочной помощи», семинары для медицинских работников, «молочный салют».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22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Участниками для проведения акции были подготовлены: 1358 буклетов, 1650 листовок, 23 санитарных бюллетеня, проведено 1 выступление на телевидение по вопросам грудного вскармливания и 940 бесед с матерями в «Школе поощрения грудного вскармливания» о необходимости и пользе грудного вскармливания.      </w:t>
      </w:r>
    </w:p>
    <w:p w:rsidR="00B21B7C" w:rsidRPr="007F654E" w:rsidRDefault="00B21B7C" w:rsidP="007531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Я хочу поблагодарить сегодня всех, кто принял активное участие в проведении акции и реально оказал помощь – не только словом, но и делом и надеюсь на дальнейшее сотрудничество.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</w:t>
      </w: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23</w:t>
      </w:r>
    </w:p>
    <w:p w:rsidR="00B21B7C" w:rsidRPr="007F654E" w:rsidRDefault="00B21B7C" w:rsidP="00D414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Впервые в этом году был проведен психологический тренинг «Секреты общения с различными типами мам»</w:t>
      </w:r>
      <w:r w:rsidR="00D414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работе которого приняли участие 50 медицинских сестер отделений и палат новорожденных. Территориальные менеджеры компании «</w:t>
      </w:r>
      <w:proofErr w:type="spell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Нутриция</w:t>
      </w:r>
      <w:proofErr w:type="spell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ознакомили участников с различными типами мам  и правильном подходе к ним.</w:t>
      </w:r>
    </w:p>
    <w:p w:rsidR="00753133" w:rsidRDefault="00753133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24</w:t>
      </w:r>
    </w:p>
    <w:p w:rsidR="00B21B7C" w:rsidRPr="007F654E" w:rsidRDefault="00B21B7C" w:rsidP="00D414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в группах позволила  решать ситуационные задачи в общении с мамой и получить дополнительные знания в области психологии. Участники проявили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артистизм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разыгрывая различные жизненные ситуации при общении с мамой. Мы надеемся на дальнейшее сотрудничество с компанией «</w:t>
      </w:r>
      <w:proofErr w:type="spell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Нутриция</w:t>
      </w:r>
      <w:proofErr w:type="spell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их тренинги очень необходимы для работы медицинских сестер.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25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sz w:val="28"/>
          <w:szCs w:val="28"/>
        </w:rPr>
        <w:t>Не стоит пренебрегать возможностью повысить свою квалификацию – пределов совершенству, в том числе и в профессиональной области, нет!</w:t>
      </w:r>
    </w:p>
    <w:p w:rsidR="00B21B7C" w:rsidRPr="007F654E" w:rsidRDefault="00B21B7C" w:rsidP="00D414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sz w:val="28"/>
          <w:szCs w:val="28"/>
        </w:rPr>
        <w:t>Общение с людьми более опытными, умудренными, внимательность к их советам и рекомендациям</w:t>
      </w:r>
      <w:r w:rsidR="00D41419">
        <w:rPr>
          <w:rFonts w:ascii="Times New Roman" w:hAnsi="Times New Roman" w:cs="Times New Roman"/>
          <w:sz w:val="28"/>
          <w:szCs w:val="28"/>
        </w:rPr>
        <w:t xml:space="preserve"> </w:t>
      </w:r>
      <w:r w:rsidRPr="007F654E">
        <w:rPr>
          <w:rFonts w:ascii="Times New Roman" w:hAnsi="Times New Roman" w:cs="Times New Roman"/>
          <w:sz w:val="28"/>
          <w:szCs w:val="28"/>
        </w:rPr>
        <w:t>помогает выработке профессионализма.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</w:p>
    <w:p w:rsidR="00B21B7C" w:rsidRPr="007F654E" w:rsidRDefault="00B21B7C" w:rsidP="00D414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Члены секции и медицинские сестры из медицинских организаций Омской области принимают участие в региональных конференциях, во Всероссийских форумах и конференциях с международным участием, на которых делятся опытом работы с коллегами из других регионов. Всеми делегатами были подготовлены тезисы для публикации в материалах форумов, а также доклады для выступления на секциях. Ведь очень важно не только накапливать опыт, но и делиться им. 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</w:t>
      </w:r>
    </w:p>
    <w:p w:rsidR="00B21B7C" w:rsidRPr="00753133" w:rsidRDefault="00B21B7C" w:rsidP="0075313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3133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26</w:t>
      </w:r>
    </w:p>
    <w:p w:rsidR="00B21B7C" w:rsidRPr="007F654E" w:rsidRDefault="00B21B7C" w:rsidP="00D414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Специализированная секция «Сестринское дело в педиатрии и неонатологии» активно сотрудничает с секцией РАМС.</w:t>
      </w:r>
      <w:r w:rsidR="00D414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654E">
        <w:rPr>
          <w:rFonts w:ascii="Times New Roman" w:hAnsi="Times New Roman" w:cs="Times New Roman"/>
          <w:sz w:val="28"/>
          <w:szCs w:val="28"/>
        </w:rPr>
        <w:t xml:space="preserve">Председатель секции приняла участие в Координационном совете </w:t>
      </w:r>
      <w:r w:rsidR="00D41419">
        <w:rPr>
          <w:rFonts w:ascii="Times New Roman" w:hAnsi="Times New Roman" w:cs="Times New Roman"/>
          <w:sz w:val="28"/>
          <w:szCs w:val="28"/>
        </w:rPr>
        <w:t xml:space="preserve">РАМС в </w:t>
      </w:r>
      <w:r w:rsidRPr="007F654E">
        <w:rPr>
          <w:rFonts w:ascii="Times New Roman" w:hAnsi="Times New Roman" w:cs="Times New Roman"/>
          <w:sz w:val="28"/>
          <w:szCs w:val="28"/>
        </w:rPr>
        <w:t>С</w:t>
      </w:r>
      <w:r w:rsidR="00D41419">
        <w:rPr>
          <w:rFonts w:ascii="Times New Roman" w:hAnsi="Times New Roman" w:cs="Times New Roman"/>
          <w:sz w:val="28"/>
          <w:szCs w:val="28"/>
        </w:rPr>
        <w:t>анкт</w:t>
      </w:r>
      <w:r w:rsidRPr="007F654E">
        <w:rPr>
          <w:rFonts w:ascii="Times New Roman" w:hAnsi="Times New Roman" w:cs="Times New Roman"/>
          <w:sz w:val="28"/>
          <w:szCs w:val="28"/>
        </w:rPr>
        <w:t>-Петербург</w:t>
      </w:r>
      <w:r w:rsidR="00D41419">
        <w:rPr>
          <w:rFonts w:ascii="Times New Roman" w:hAnsi="Times New Roman" w:cs="Times New Roman"/>
          <w:sz w:val="28"/>
          <w:szCs w:val="28"/>
        </w:rPr>
        <w:t>е</w:t>
      </w:r>
      <w:r w:rsidRPr="007F654E">
        <w:rPr>
          <w:rFonts w:ascii="Times New Roman" w:hAnsi="Times New Roman" w:cs="Times New Roman"/>
          <w:sz w:val="28"/>
          <w:szCs w:val="28"/>
        </w:rPr>
        <w:t xml:space="preserve"> и расширенном заседании специализированных секций РАМС с участием президентов региональных ассоциаций и в заседании специализированной секции РАМС «Сестринское дело в педиатрии и неонатологии», на котором была избрана заместителем председателя секции РАМС «Сестринское дело в неонатологии».</w:t>
      </w:r>
    </w:p>
    <w:p w:rsidR="00B21B7C" w:rsidRPr="007F654E" w:rsidRDefault="00B21B7C" w:rsidP="00303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7C" w:rsidRPr="00D41419" w:rsidRDefault="00B21B7C" w:rsidP="00D4141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4141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27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 xml:space="preserve">В рамках участия РАМС в реализации модели НМО и аккредитации специалистов нами предложены темы для разработки электронных учебных модулей: общие и темы по специальности «Сестринское дело в педиатрии». </w:t>
      </w:r>
    </w:p>
    <w:p w:rsidR="00B21B7C" w:rsidRPr="007F654E" w:rsidRDefault="00B21B7C" w:rsidP="00303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7C" w:rsidRPr="00D41419" w:rsidRDefault="00B21B7C" w:rsidP="00D4141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4141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28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Так</w:t>
      </w:r>
      <w:r w:rsidR="00303DBB">
        <w:rPr>
          <w:rFonts w:ascii="Times New Roman" w:hAnsi="Times New Roman" w:cs="Times New Roman"/>
          <w:sz w:val="28"/>
          <w:szCs w:val="28"/>
        </w:rPr>
        <w:t xml:space="preserve"> </w:t>
      </w:r>
      <w:r w:rsidRPr="007F654E">
        <w:rPr>
          <w:rFonts w:ascii="Times New Roman" w:hAnsi="Times New Roman" w:cs="Times New Roman"/>
          <w:sz w:val="28"/>
          <w:szCs w:val="28"/>
        </w:rPr>
        <w:t>же в  РАМС предложены темы для рассмотрения в Международном проекте «Выхаживание новорожденных детей с низкой и экстремально низкой массой тела». Надеемся, что наши темы будут рассмотрены и Омская область станет активным участником  данного проекта.</w:t>
      </w:r>
    </w:p>
    <w:p w:rsidR="00B21B7C" w:rsidRPr="007F654E" w:rsidRDefault="00B21B7C" w:rsidP="00303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7C" w:rsidRPr="00D41419" w:rsidRDefault="00B21B7C" w:rsidP="00D4141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4141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29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совершенствования организации работы и обеспечения качества  за пациентами совместно с Ассоциацией медицинских сестер России разработали «Сборник материалов для медицинской сестры отделения  новорожденных» (методические рекомендации). </w:t>
      </w:r>
    </w:p>
    <w:p w:rsidR="00B21B7C" w:rsidRPr="007F654E" w:rsidRDefault="00B21B7C" w:rsidP="00303D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D41419" w:rsidRDefault="00B21B7C" w:rsidP="00D4141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4141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30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Профессиональные ценности - милосердие, сострадание, прийти на помощь в самых сложных условиях и быть рядом с пациентом в самое трудное для него время - такая задача стояла перед участниками Всероссийского конкурса профессиональных фотографий РАМС «Своей профессией горжусь». На конкурс поступило 1200 фотографий из 32 российских регионов и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определены призеры в 13 номинациях. Омская профессиональная сестринская ассоциация оказалась в числе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лучших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03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заняла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место в номинации «Сестринское дело в неонатологии» и 3 место в номинации «Сестринское дело в педиатрии».</w:t>
      </w:r>
    </w:p>
    <w:p w:rsidR="00303DBB" w:rsidRDefault="00303DBB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31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сотрудничества с Европейским региональным бюро ВОЗ приняли участие в создании коллекции фотографий, посвященных работе медицинских сестер. От нашего региона были </w:t>
      </w:r>
      <w:r w:rsidRPr="007F654E">
        <w:rPr>
          <w:rFonts w:ascii="Times New Roman" w:hAnsi="Times New Roman" w:cs="Times New Roman"/>
          <w:sz w:val="28"/>
          <w:szCs w:val="28"/>
        </w:rPr>
        <w:t>отправлены фотографии из ОКБ</w:t>
      </w:r>
      <w:r w:rsidR="00303DBB">
        <w:rPr>
          <w:rFonts w:ascii="Times New Roman" w:hAnsi="Times New Roman" w:cs="Times New Roman"/>
          <w:sz w:val="28"/>
          <w:szCs w:val="28"/>
        </w:rPr>
        <w:t xml:space="preserve">, </w:t>
      </w:r>
      <w:r w:rsidRPr="007F654E">
        <w:rPr>
          <w:rFonts w:ascii="Times New Roman" w:hAnsi="Times New Roman" w:cs="Times New Roman"/>
          <w:sz w:val="28"/>
          <w:szCs w:val="28"/>
        </w:rPr>
        <w:t>ГКПЦ</w:t>
      </w:r>
      <w:r w:rsidR="00303DBB">
        <w:rPr>
          <w:rFonts w:ascii="Times New Roman" w:hAnsi="Times New Roman" w:cs="Times New Roman"/>
          <w:sz w:val="28"/>
          <w:szCs w:val="28"/>
        </w:rPr>
        <w:t xml:space="preserve"> (педиатрический стационар), </w:t>
      </w:r>
      <w:r w:rsidRPr="007F654E">
        <w:rPr>
          <w:rFonts w:ascii="Times New Roman" w:hAnsi="Times New Roman" w:cs="Times New Roman"/>
          <w:sz w:val="28"/>
          <w:szCs w:val="28"/>
        </w:rPr>
        <w:t>ГДКБ № 3, Калачинск</w:t>
      </w:r>
      <w:r w:rsidR="00303DBB">
        <w:rPr>
          <w:rFonts w:ascii="Times New Roman" w:hAnsi="Times New Roman" w:cs="Times New Roman"/>
          <w:sz w:val="28"/>
          <w:szCs w:val="28"/>
        </w:rPr>
        <w:t>ой</w:t>
      </w:r>
      <w:r w:rsidRPr="007F654E">
        <w:rPr>
          <w:rFonts w:ascii="Times New Roman" w:hAnsi="Times New Roman" w:cs="Times New Roman"/>
          <w:sz w:val="28"/>
          <w:szCs w:val="28"/>
        </w:rPr>
        <w:t xml:space="preserve"> ЦРБ.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значимым для нашей секции является то, что одна из отправленных фотографий (</w:t>
      </w:r>
      <w:r w:rsidR="00303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ГКПЦ,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педиатрический стационар) демонстрировалась в канун Международного дня акушерки и Международного дня медицинской сестры через информационные ресурсы Европейского регионального бюро ВОЗ.</w:t>
      </w:r>
    </w:p>
    <w:p w:rsidR="00303DBB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32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реорганизации секции наша работа направлена на решение вопросов не только в неонатологии, но и педиатрии в целом. Благодаря сплоченной работе и неравнодушному отношению к порученному делу члены  секции ведут активную работу по внедрению инновационных форм организации труда и ухода за пациентами, тем самым показывая  компетентность и профессионализм сестринского персонала. Хочется поблагодарить за активную работу в секции – </w:t>
      </w:r>
      <w:proofErr w:type="spell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Балякину</w:t>
      </w:r>
      <w:proofErr w:type="spell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Елену Геннадьевну и </w:t>
      </w:r>
      <w:proofErr w:type="spell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Шмыга</w:t>
      </w:r>
      <w:proofErr w:type="spell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Ирину Евгеньевну, Смородину Анну Анатольевну, которые охотно делятся  своими знаниями в области педиатрии. </w:t>
      </w:r>
    </w:p>
    <w:p w:rsidR="00303DBB" w:rsidRDefault="00303DBB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33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Знаменательным событием  в 2016 году для всего сестринского движения Омской области стало проведение 1 регионального форума «Сохраняя традиции, устремляемся в будущее: профессионализм, инновации, качество». Наша секция приняла активное участие в подготовке и участии в работе форума и выставке достижений в сестринском деле Омской области: 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расширенная сестринская практика, исследования, инновации, образование», подготовке статьи о работе секции в книгу «Общественное сестринское движение Омской области 1956 – 2016 годы».</w:t>
      </w: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34</w:t>
      </w:r>
    </w:p>
    <w:p w:rsidR="00B21B7C" w:rsidRPr="007F654E" w:rsidRDefault="00303DBB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и</w:t>
      </w:r>
      <w:r w:rsidR="00B21B7C"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ения с</w:t>
      </w:r>
      <w:r w:rsidR="00B21B7C"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тратеги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21B7C"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развития ОПСА, нами подготовлена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21B7C"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тратегия развития секции  до 2020 года.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1B7C"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мы готовы участвовать в переменах, а не читать о них в газетах!</w:t>
      </w:r>
    </w:p>
    <w:p w:rsidR="00303DBB" w:rsidRDefault="00303DBB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35</w:t>
      </w:r>
    </w:p>
    <w:p w:rsidR="00B21B7C" w:rsidRPr="007F654E" w:rsidRDefault="00B21B7C" w:rsidP="00303D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достигнутом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останавливаться нельзя</w:t>
      </w:r>
      <w:r w:rsidR="00303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ставим перед собой следующие задачи: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Сохранить кадровый потенциал специалистов сестринского дела в педиатрии и неонатологии.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подготовку сестринского персонала к аттестации на квалификационную категорию.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внедрение в практику инновационных сестринских технологий.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распространение достижений и передового опыта в области сестринского дела в педиатрии и неонатологии, с целью повышения престижа профессии.</w:t>
      </w:r>
    </w:p>
    <w:p w:rsidR="00303DBB" w:rsidRDefault="00303DBB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36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работу по привлечению медицинских сестер к проведению научных исследований сестринского дела в педиатрии.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работу, направленную на соблюдение принципов медицинской этики и деонтологии.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 привлекать медицинских сестер к реализации мероприятий по формированию стереотипов здорового образа жизни детей и подростков.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 работу по привлечению в члены Омской профессиональной сестринской ассоциации.</w:t>
      </w:r>
    </w:p>
    <w:p w:rsidR="00303DBB" w:rsidRDefault="00303DBB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03DBB" w:rsidRDefault="00303DBB" w:rsidP="007F654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37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взаимодействие с секциями РАМС «Сестринское дело в педиатрии» и «Сестринское дело в неонатологии».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 участвовать в реализации стратегии развития ОПСА до  2020 года. </w:t>
      </w:r>
    </w:p>
    <w:p w:rsidR="00B21B7C" w:rsidRPr="007F654E" w:rsidRDefault="00B21B7C" w:rsidP="00303DBB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Принять активное участие в подготовке и проведении </w:t>
      </w:r>
      <w:proofErr w:type="gramStart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Всероссийского</w:t>
      </w:r>
      <w:proofErr w:type="gramEnd"/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конгресс, посвященного 25</w:t>
      </w:r>
      <w:r w:rsidR="00303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F6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летию РАМС.</w:t>
      </w:r>
    </w:p>
    <w:p w:rsidR="00303DBB" w:rsidRDefault="00303DBB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38</w:t>
      </w:r>
    </w:p>
    <w:p w:rsidR="00B21B7C" w:rsidRPr="007F654E" w:rsidRDefault="00B21B7C" w:rsidP="00303DBB">
      <w:pPr>
        <w:tabs>
          <w:tab w:val="left" w:pos="720"/>
          <w:tab w:val="left" w:pos="25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В заключении хочется сказать, что будущее нашей профессии зависит от нас с вами, уважаемые коллеги, от нашей солидарности, решительности, готовности принимать решения и действовать. Нам всем еще предстоит войти в систему НМО, активно подготовиться к будущей аккредитации. Я знаю, медицинские сестры нашего региона любят получать новые знания, которые в настоящее время жи</w:t>
      </w:r>
      <w:bookmarkStart w:id="0" w:name="_GoBack"/>
      <w:bookmarkEnd w:id="0"/>
      <w:r w:rsidRPr="007F654E">
        <w:rPr>
          <w:rFonts w:ascii="Times New Roman" w:hAnsi="Times New Roman" w:cs="Times New Roman"/>
          <w:sz w:val="28"/>
          <w:szCs w:val="28"/>
        </w:rPr>
        <w:t>зненно необходимы.</w:t>
      </w:r>
    </w:p>
    <w:p w:rsidR="00B21B7C" w:rsidRPr="007F654E" w:rsidRDefault="00B21B7C" w:rsidP="00303DBB">
      <w:pPr>
        <w:tabs>
          <w:tab w:val="left" w:pos="720"/>
          <w:tab w:val="left" w:pos="25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>А  педиатрия – отрасль особая. В  ней остаются навсегда или уходят сразу. Те, кто остался – люди долга!</w:t>
      </w:r>
    </w:p>
    <w:p w:rsidR="00303DBB" w:rsidRDefault="00303DBB" w:rsidP="007F654E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1B7C" w:rsidRPr="00303DBB" w:rsidRDefault="00B21B7C" w:rsidP="00303DB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03DB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39</w:t>
      </w:r>
    </w:p>
    <w:p w:rsidR="00B21B7C" w:rsidRPr="007F654E" w:rsidRDefault="00B21B7C" w:rsidP="007F654E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F654E">
        <w:rPr>
          <w:rFonts w:ascii="Times New Roman" w:hAnsi="Times New Roman" w:cs="Times New Roman"/>
          <w:sz w:val="28"/>
          <w:szCs w:val="28"/>
        </w:rPr>
        <w:t xml:space="preserve">                                     Спасибо за внимание!</w:t>
      </w:r>
    </w:p>
    <w:p w:rsidR="00B21B7C" w:rsidRPr="007F654E" w:rsidRDefault="00B21B7C" w:rsidP="007F654E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1B7C" w:rsidRPr="007F654E" w:rsidRDefault="00B21B7C" w:rsidP="007F6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F654E" w:rsidRDefault="00B21B7C" w:rsidP="007F654E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1B7C" w:rsidRPr="007F654E" w:rsidRDefault="00B21B7C" w:rsidP="007F65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21B7C" w:rsidRPr="007F654E" w:rsidSect="007F654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A5" w:rsidRDefault="006143A5" w:rsidP="007F654E">
      <w:pPr>
        <w:spacing w:after="0" w:line="240" w:lineRule="auto"/>
      </w:pPr>
      <w:r>
        <w:separator/>
      </w:r>
    </w:p>
  </w:endnote>
  <w:endnote w:type="continuationSeparator" w:id="0">
    <w:p w:rsidR="006143A5" w:rsidRDefault="006143A5" w:rsidP="007F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4E" w:rsidRPr="007F654E" w:rsidRDefault="007F654E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7F654E">
      <w:rPr>
        <w:rFonts w:ascii="Times New Roman" w:hAnsi="Times New Roman" w:cs="Times New Roman"/>
        <w:sz w:val="24"/>
        <w:szCs w:val="24"/>
      </w:rPr>
      <w:fldChar w:fldCharType="begin"/>
    </w:r>
    <w:r w:rsidRPr="007F654E">
      <w:rPr>
        <w:rFonts w:ascii="Times New Roman" w:hAnsi="Times New Roman" w:cs="Times New Roman"/>
        <w:sz w:val="24"/>
        <w:szCs w:val="24"/>
      </w:rPr>
      <w:instrText>PAGE   \* MERGEFORMAT</w:instrText>
    </w:r>
    <w:r w:rsidRPr="007F654E">
      <w:rPr>
        <w:rFonts w:ascii="Times New Roman" w:hAnsi="Times New Roman" w:cs="Times New Roman"/>
        <w:sz w:val="24"/>
        <w:szCs w:val="24"/>
      </w:rPr>
      <w:fldChar w:fldCharType="separate"/>
    </w:r>
    <w:r w:rsidR="00303DBB">
      <w:rPr>
        <w:rFonts w:ascii="Times New Roman" w:hAnsi="Times New Roman" w:cs="Times New Roman"/>
        <w:noProof/>
        <w:sz w:val="24"/>
        <w:szCs w:val="24"/>
      </w:rPr>
      <w:t>11</w:t>
    </w:r>
    <w:r w:rsidRPr="007F654E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A5" w:rsidRDefault="006143A5" w:rsidP="007F654E">
      <w:pPr>
        <w:spacing w:after="0" w:line="240" w:lineRule="auto"/>
      </w:pPr>
      <w:r>
        <w:separator/>
      </w:r>
    </w:p>
  </w:footnote>
  <w:footnote w:type="continuationSeparator" w:id="0">
    <w:p w:rsidR="006143A5" w:rsidRDefault="006143A5" w:rsidP="007F6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2775"/>
    <w:multiLevelType w:val="hybridMultilevel"/>
    <w:tmpl w:val="56C4F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9CE"/>
    <w:rsid w:val="00135A98"/>
    <w:rsid w:val="0014338A"/>
    <w:rsid w:val="001506FC"/>
    <w:rsid w:val="001628D2"/>
    <w:rsid w:val="0025126B"/>
    <w:rsid w:val="00267767"/>
    <w:rsid w:val="002939EC"/>
    <w:rsid w:val="002B1B0B"/>
    <w:rsid w:val="002D33FC"/>
    <w:rsid w:val="00303DBB"/>
    <w:rsid w:val="00323B2D"/>
    <w:rsid w:val="00395B00"/>
    <w:rsid w:val="003C3AFC"/>
    <w:rsid w:val="00485672"/>
    <w:rsid w:val="00554CB5"/>
    <w:rsid w:val="00572D1B"/>
    <w:rsid w:val="005B79A6"/>
    <w:rsid w:val="006143A5"/>
    <w:rsid w:val="006246EE"/>
    <w:rsid w:val="00640880"/>
    <w:rsid w:val="00654B38"/>
    <w:rsid w:val="006A018A"/>
    <w:rsid w:val="006B74CD"/>
    <w:rsid w:val="00745682"/>
    <w:rsid w:val="00753133"/>
    <w:rsid w:val="007911E7"/>
    <w:rsid w:val="007924D2"/>
    <w:rsid w:val="007F654E"/>
    <w:rsid w:val="00834D35"/>
    <w:rsid w:val="008E02E4"/>
    <w:rsid w:val="00905921"/>
    <w:rsid w:val="009C4EBB"/>
    <w:rsid w:val="009C79CE"/>
    <w:rsid w:val="009C7F7A"/>
    <w:rsid w:val="00A67BA3"/>
    <w:rsid w:val="00A747B7"/>
    <w:rsid w:val="00A74F75"/>
    <w:rsid w:val="00AD2D1D"/>
    <w:rsid w:val="00B126EB"/>
    <w:rsid w:val="00B21B7C"/>
    <w:rsid w:val="00B374CE"/>
    <w:rsid w:val="00B64A63"/>
    <w:rsid w:val="00B72EDC"/>
    <w:rsid w:val="00BE2698"/>
    <w:rsid w:val="00C05D94"/>
    <w:rsid w:val="00C137F3"/>
    <w:rsid w:val="00C25035"/>
    <w:rsid w:val="00CE3D2B"/>
    <w:rsid w:val="00D41419"/>
    <w:rsid w:val="00DF477D"/>
    <w:rsid w:val="00E15614"/>
    <w:rsid w:val="00E2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C79CE"/>
    <w:pPr>
      <w:spacing w:after="0" w:line="240" w:lineRule="auto"/>
      <w:ind w:left="28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C79CE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B74C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65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F654E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7F65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F654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11</Pages>
  <Words>2468</Words>
  <Characters>14072</Characters>
  <Application>Microsoft Office Word</Application>
  <DocSecurity>0</DocSecurity>
  <Lines>117</Lines>
  <Paragraphs>33</Paragraphs>
  <ScaleCrop>false</ScaleCrop>
  <Company>Krokoz™</Company>
  <LinksUpToDate>false</LinksUpToDate>
  <CharactersWithSpaces>16507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Sveta</cp:lastModifiedBy>
  <cp:revision>13</cp:revision>
  <cp:lastPrinted>2017-09-28T05:26:00Z</cp:lastPrinted>
  <dcterms:created xsi:type="dcterms:W3CDTF">2016-09-06T17:08:00Z</dcterms:created>
  <dcterms:modified xsi:type="dcterms:W3CDTF">2017-10-15T08:08:00Z</dcterms:modified>
</cp:coreProperties>
</file>