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12D8" w:rsidRPr="00DC7463" w:rsidRDefault="00DC7463" w:rsidP="00DC746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bookmarkStart w:id="0" w:name="_GoBack"/>
      <w:bookmarkEnd w:id="0"/>
      <w:r w:rsidRPr="00DC746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СЛАЙД № 1</w:t>
      </w:r>
    </w:p>
    <w:p w:rsidR="002130E1" w:rsidRPr="00DC7463" w:rsidRDefault="00DC7463" w:rsidP="00DC74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C74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РОЛЬ СЕСТРИНСКОГО ПЕРСОНАЛА СМОТРОВЫХ КАБИНЕТОВ ФАПОВ В ДИАГНОСТИКЕ, ПРОФИЛАКТИКЕ ОНКОЛОГИЧЕСКИХ ЗАБОЛЕВАНИЙ. </w:t>
      </w:r>
    </w:p>
    <w:p w:rsidR="000B2310" w:rsidRPr="00DC7463" w:rsidRDefault="000B2310" w:rsidP="00DC746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212D8" w:rsidRPr="00DC7463" w:rsidRDefault="001212D8" w:rsidP="00DC746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C74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И.В. Иващенко, </w:t>
      </w:r>
    </w:p>
    <w:p w:rsidR="00DC7463" w:rsidRDefault="007819E8" w:rsidP="00DC7463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DC7463">
        <w:rPr>
          <w:rFonts w:ascii="Times New Roman" w:hAnsi="Times New Roman" w:cs="Times New Roman"/>
          <w:b/>
          <w:sz w:val="24"/>
          <w:szCs w:val="24"/>
        </w:rPr>
        <w:t xml:space="preserve">главная медицинская сестра </w:t>
      </w:r>
      <w:r w:rsidR="00DC7463">
        <w:rPr>
          <w:rFonts w:ascii="Times New Roman" w:hAnsi="Times New Roman" w:cs="Times New Roman"/>
          <w:b/>
          <w:sz w:val="24"/>
          <w:szCs w:val="24"/>
        </w:rPr>
        <w:t xml:space="preserve">БУЗОО </w:t>
      </w:r>
      <w:r w:rsidRPr="00DC7463"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="00DC7463">
        <w:rPr>
          <w:rFonts w:ascii="Times New Roman" w:hAnsi="Times New Roman" w:cs="Times New Roman"/>
          <w:b/>
          <w:sz w:val="24"/>
          <w:szCs w:val="24"/>
        </w:rPr>
        <w:t>КОД</w:t>
      </w:r>
      <w:r w:rsidRPr="00DC7463">
        <w:rPr>
          <w:rFonts w:ascii="Times New Roman" w:hAnsi="Times New Roman" w:cs="Times New Roman"/>
          <w:b/>
          <w:sz w:val="24"/>
          <w:szCs w:val="24"/>
        </w:rPr>
        <w:t xml:space="preserve">», </w:t>
      </w:r>
    </w:p>
    <w:p w:rsidR="00DC7463" w:rsidRDefault="007819E8" w:rsidP="00DC7463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DC7463">
        <w:rPr>
          <w:rFonts w:ascii="Times New Roman" w:hAnsi="Times New Roman" w:cs="Times New Roman"/>
          <w:b/>
          <w:sz w:val="24"/>
          <w:szCs w:val="24"/>
        </w:rPr>
        <w:t xml:space="preserve">председатель специализированной секции ОПСА </w:t>
      </w:r>
    </w:p>
    <w:p w:rsidR="001212D8" w:rsidRPr="00DC7463" w:rsidRDefault="007819E8" w:rsidP="00DC746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C7463">
        <w:rPr>
          <w:rFonts w:ascii="Times New Roman" w:hAnsi="Times New Roman" w:cs="Times New Roman"/>
          <w:b/>
          <w:sz w:val="24"/>
          <w:szCs w:val="24"/>
        </w:rPr>
        <w:t>«</w:t>
      </w:r>
      <w:r w:rsidR="00DC7463">
        <w:rPr>
          <w:rFonts w:ascii="Times New Roman" w:hAnsi="Times New Roman" w:cs="Times New Roman"/>
          <w:b/>
          <w:sz w:val="24"/>
          <w:szCs w:val="24"/>
        </w:rPr>
        <w:t>СД</w:t>
      </w:r>
      <w:r w:rsidRPr="00DC7463">
        <w:rPr>
          <w:rFonts w:ascii="Times New Roman" w:hAnsi="Times New Roman" w:cs="Times New Roman"/>
          <w:b/>
          <w:sz w:val="24"/>
          <w:szCs w:val="24"/>
        </w:rPr>
        <w:t xml:space="preserve"> в онкологии»</w:t>
      </w:r>
    </w:p>
    <w:p w:rsidR="000B2310" w:rsidRPr="00DC7463" w:rsidRDefault="000B2310" w:rsidP="00DC746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873A6" w:rsidRPr="00DC7463" w:rsidRDefault="00DC7463" w:rsidP="00F4279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DC746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СЛАЙД № 2</w:t>
      </w:r>
    </w:p>
    <w:p w:rsidR="00F4279B" w:rsidRDefault="00D873A6" w:rsidP="00B54A7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12D8">
        <w:rPr>
          <w:rFonts w:ascii="Times New Roman" w:eastAsia="Times New Roman" w:hAnsi="Times New Roman" w:cs="Times New Roman"/>
          <w:sz w:val="28"/>
          <w:szCs w:val="28"/>
          <w:lang w:eastAsia="ru-RU"/>
        </w:rPr>
        <w:t>Добрый день уважаемые коллеги!</w:t>
      </w:r>
    </w:p>
    <w:p w:rsidR="00B54A78" w:rsidRPr="001212D8" w:rsidRDefault="00B54A78" w:rsidP="00F4279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B2310" w:rsidRPr="001B406A" w:rsidRDefault="000B2310" w:rsidP="001B406A">
      <w:pPr>
        <w:spacing w:after="0" w:line="36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1B406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Труд врач</w:t>
      </w:r>
      <w:r w:rsidR="009F262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а</w:t>
      </w:r>
      <w:r w:rsidRPr="001B406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, фельдшера, медицинской сестры играет важную роль для общества, для всей нашей страны, на этих людях держится очень многое…</w:t>
      </w:r>
    </w:p>
    <w:p w:rsidR="000F7220" w:rsidRPr="001B406A" w:rsidRDefault="000B2310" w:rsidP="001212D8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1B406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В.В.</w:t>
      </w:r>
      <w:r w:rsidR="005E331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1B406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Путин</w:t>
      </w:r>
    </w:p>
    <w:p w:rsidR="001212D8" w:rsidRPr="001831AB" w:rsidRDefault="001212D8" w:rsidP="001831A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31A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6F1AD3" w:rsidRPr="008532C7" w:rsidRDefault="00D873A6" w:rsidP="008532C7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Здоровье населения – важнейший элемент социального, культурного и экономического развития нашей страны. Злокачественные новообразования – проблема высокой социальной значимости.</w:t>
      </w:r>
      <w:r w:rsidR="008532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65776" w:rsidRPr="00664BA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Проблема борьбы со злокачественными новообразованиями является не только одной из ведущих в медицине, но</w:t>
      </w:r>
      <w:r w:rsidR="00AB1C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65776" w:rsidRPr="00664BAF">
        <w:rPr>
          <w:rFonts w:ascii="Times New Roman" w:eastAsia="Times New Roman" w:hAnsi="Times New Roman" w:cs="Times New Roman"/>
          <w:sz w:val="28"/>
          <w:szCs w:val="28"/>
          <w:lang w:eastAsia="ru-RU"/>
        </w:rPr>
        <w:t>давно превратилась в проблему государственного значения. Высокие уровни заболеваемости и смертности, трудности диагностики, необходимость проведения массовых профилактических мероприятий, с</w:t>
      </w:r>
      <w:r w:rsidR="008532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ложное и дорогостоящее лечение, </w:t>
      </w:r>
      <w:r w:rsidR="00465776" w:rsidRPr="00664BAF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ставят перед врачами и организаторами здравоохранения столь сложные задачи, что их решение возможно только в рамках государственных мероприятий.</w:t>
      </w:r>
    </w:p>
    <w:p w:rsidR="007447BB" w:rsidRPr="001831AB" w:rsidRDefault="007447BB" w:rsidP="001831A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D1330" w:rsidRPr="007447BB" w:rsidRDefault="007447BB" w:rsidP="007447B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7447B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СЛАЙД № 3</w:t>
      </w:r>
    </w:p>
    <w:p w:rsidR="00C9091B" w:rsidRDefault="00FD1330" w:rsidP="00FD1330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12D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целью исполнения </w:t>
      </w:r>
      <w:r w:rsidR="000F7220" w:rsidRPr="00C9091B">
        <w:rPr>
          <w:rFonts w:ascii="Times New Roman" w:eastAsia="Times New Roman" w:hAnsi="Times New Roman" w:cs="Times New Roman"/>
          <w:sz w:val="28"/>
          <w:szCs w:val="28"/>
          <w:lang w:eastAsia="ru-RU"/>
        </w:rPr>
        <w:t>Указ</w:t>
      </w:r>
      <w:r w:rsidR="00C9091B" w:rsidRPr="00C9091B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0F7220" w:rsidRPr="00C909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президента РФ от 07.04.2018 г. </w:t>
      </w:r>
      <w:r w:rsidR="00C74A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</w:t>
      </w:r>
      <w:r w:rsidR="000F7220" w:rsidRPr="00C9091B">
        <w:rPr>
          <w:rFonts w:ascii="Times New Roman" w:eastAsia="Times New Roman" w:hAnsi="Times New Roman" w:cs="Times New Roman"/>
          <w:sz w:val="28"/>
          <w:szCs w:val="28"/>
          <w:lang w:eastAsia="ru-RU"/>
        </w:rPr>
        <w:t>«О национальных целях и стратегических зада</w:t>
      </w:r>
      <w:r w:rsidR="00DE751B">
        <w:rPr>
          <w:rFonts w:ascii="Times New Roman" w:eastAsia="Times New Roman" w:hAnsi="Times New Roman" w:cs="Times New Roman"/>
          <w:sz w:val="28"/>
          <w:szCs w:val="28"/>
          <w:lang w:eastAsia="ru-RU"/>
        </w:rPr>
        <w:t>чах развития РФ на период до 20</w:t>
      </w:r>
      <w:r w:rsidR="000F7220" w:rsidRPr="00C9091B">
        <w:rPr>
          <w:rFonts w:ascii="Times New Roman" w:eastAsia="Times New Roman" w:hAnsi="Times New Roman" w:cs="Times New Roman"/>
          <w:sz w:val="28"/>
          <w:szCs w:val="28"/>
          <w:lang w:eastAsia="ru-RU"/>
        </w:rPr>
        <w:t>24 года</w:t>
      </w:r>
      <w:r w:rsidR="00F4279B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7447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разделе здравоохранения</w:t>
      </w:r>
      <w:r w:rsidRPr="00FA4B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Министерством здравоохранения Омской области</w:t>
      </w:r>
      <w:r w:rsidRPr="00F317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разработан про</w:t>
      </w:r>
      <w:r w:rsidR="00406B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ект паспорта целевой программы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«Борьба с онкологическими заболеваниями», направленный на достижение основных мероприятий по снижению смертности населения от </w:t>
      </w:r>
      <w:r w:rsidR="00C64669" w:rsidRPr="00C804A0">
        <w:rPr>
          <w:rFonts w:ascii="Times New Roman" w:eastAsia="Times New Roman" w:hAnsi="Times New Roman" w:cs="Times New Roman"/>
          <w:sz w:val="28"/>
          <w:szCs w:val="28"/>
          <w:lang w:eastAsia="ru-RU"/>
        </w:rPr>
        <w:t>злокачественных новообразований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7447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443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настоящее время </w:t>
      </w:r>
      <w:r w:rsidR="007447BB">
        <w:rPr>
          <w:rFonts w:ascii="Times New Roman" w:eastAsia="Times New Roman" w:hAnsi="Times New Roman" w:cs="Times New Roman"/>
          <w:sz w:val="28"/>
          <w:szCs w:val="28"/>
          <w:lang w:eastAsia="ru-RU"/>
        </w:rPr>
        <w:t>он</w:t>
      </w:r>
      <w:r w:rsidR="001220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находится на утверждении  в Министерстве здравоохранения </w:t>
      </w:r>
      <w:r w:rsidRPr="00F31779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Российской Федерации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F443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9091B" w:rsidRDefault="00FD1330" w:rsidP="00C9091B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Основны</w:t>
      </w:r>
      <w:r w:rsidR="007447BB">
        <w:rPr>
          <w:rFonts w:ascii="Times New Roman" w:eastAsia="Times New Roman" w:hAnsi="Times New Roman" w:cs="Times New Roman"/>
          <w:sz w:val="28"/>
          <w:szCs w:val="28"/>
          <w:lang w:eastAsia="ru-RU"/>
        </w:rPr>
        <w:t>ми</w:t>
      </w:r>
      <w:r w:rsidR="00C909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показател</w:t>
      </w:r>
      <w:r w:rsidR="007447BB">
        <w:rPr>
          <w:rFonts w:ascii="Times New Roman" w:eastAsia="Times New Roman" w:hAnsi="Times New Roman" w:cs="Times New Roman"/>
          <w:sz w:val="28"/>
          <w:szCs w:val="28"/>
          <w:lang w:eastAsia="ru-RU"/>
        </w:rPr>
        <w:t>ями</w:t>
      </w:r>
      <w:r w:rsidR="00C909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данного проекта</w:t>
      </w:r>
      <w:r w:rsidR="007447BB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C909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 достижение которых направлен</w:t>
      </w:r>
      <w:r w:rsidR="00C9091B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работа онкологической службы Омской области</w:t>
      </w:r>
      <w:r w:rsidR="00C909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7447BB">
        <w:rPr>
          <w:rFonts w:ascii="Times New Roman" w:eastAsia="Times New Roman" w:hAnsi="Times New Roman" w:cs="Times New Roman"/>
          <w:sz w:val="28"/>
          <w:szCs w:val="28"/>
          <w:lang w:eastAsia="ru-RU"/>
        </w:rPr>
        <w:t>являются</w:t>
      </w:r>
      <w:r w:rsidR="00C9091B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CD2D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D1330" w:rsidRPr="00C804A0" w:rsidRDefault="00D873A6" w:rsidP="00C9091B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909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FD1330">
        <w:rPr>
          <w:rFonts w:ascii="Times New Roman" w:eastAsia="Times New Roman" w:hAnsi="Times New Roman" w:cs="Times New Roman"/>
          <w:sz w:val="28"/>
          <w:szCs w:val="28"/>
          <w:lang w:eastAsia="ru-RU"/>
        </w:rPr>
        <w:t>Снижение смертности от</w:t>
      </w:r>
      <w:r w:rsidR="00FD1330" w:rsidRPr="00C804A0">
        <w:t xml:space="preserve"> </w:t>
      </w:r>
      <w:r w:rsidR="00FD1330" w:rsidRPr="00C804A0">
        <w:rPr>
          <w:rFonts w:ascii="Times New Roman" w:eastAsia="Times New Roman" w:hAnsi="Times New Roman" w:cs="Times New Roman"/>
          <w:sz w:val="28"/>
          <w:szCs w:val="28"/>
          <w:lang w:eastAsia="ru-RU"/>
        </w:rPr>
        <w:t>злокачественных новообразований до 185 случаев на 100 тыс. населения в 2024 году</w:t>
      </w:r>
      <w:r w:rsidR="00FD133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FD1330" w:rsidRPr="00C804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D1330" w:rsidRPr="00C804A0" w:rsidRDefault="00D873A6" w:rsidP="00C9091B">
      <w:pPr>
        <w:pStyle w:val="a6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909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="00FD133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Повышение доли выявления</w:t>
      </w:r>
      <w:r w:rsidR="00FD1330" w:rsidRPr="00C804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злокачественных новообразований </w:t>
      </w:r>
      <w:r w:rsidR="00FD13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FD133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="00FD1330" w:rsidRPr="00C804A0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FD133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II</w:t>
      </w:r>
      <w:r w:rsidR="00FD13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стадии до 63%.</w:t>
      </w:r>
    </w:p>
    <w:p w:rsidR="00FD1330" w:rsidRDefault="00D873A6" w:rsidP="007447BB">
      <w:pPr>
        <w:pStyle w:val="a6"/>
        <w:spacing w:line="36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909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="00FD133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Повышение доли больных с</w:t>
      </w:r>
      <w:r w:rsidR="007447BB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FD13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D1330" w:rsidRPr="00C804A0">
        <w:rPr>
          <w:rFonts w:ascii="Times New Roman" w:eastAsia="Times New Roman" w:hAnsi="Times New Roman" w:cs="Times New Roman"/>
          <w:sz w:val="28"/>
          <w:szCs w:val="28"/>
          <w:lang w:eastAsia="ru-RU"/>
        </w:rPr>
        <w:t>злокачественны</w:t>
      </w:r>
      <w:r w:rsidR="00FD1330">
        <w:rPr>
          <w:rFonts w:ascii="Times New Roman" w:eastAsia="Times New Roman" w:hAnsi="Times New Roman" w:cs="Times New Roman"/>
          <w:sz w:val="28"/>
          <w:szCs w:val="28"/>
          <w:lang w:eastAsia="ru-RU"/>
        </w:rPr>
        <w:t>ми</w:t>
      </w:r>
      <w:r w:rsidR="00FD1330" w:rsidRPr="00C804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новообразовани</w:t>
      </w:r>
      <w:r w:rsidR="00FD1330">
        <w:rPr>
          <w:rFonts w:ascii="Times New Roman" w:eastAsia="Times New Roman" w:hAnsi="Times New Roman" w:cs="Times New Roman"/>
          <w:sz w:val="28"/>
          <w:szCs w:val="28"/>
          <w:lang w:eastAsia="ru-RU"/>
        </w:rPr>
        <w:t>ями</w:t>
      </w:r>
      <w:r w:rsidR="007447BB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FD1330" w:rsidRPr="00C804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D1330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состоящих на учете</w:t>
      </w:r>
      <w:r w:rsidR="001035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D1330">
        <w:rPr>
          <w:rFonts w:ascii="Times New Roman" w:eastAsia="Times New Roman" w:hAnsi="Times New Roman" w:cs="Times New Roman"/>
          <w:sz w:val="28"/>
          <w:szCs w:val="28"/>
          <w:lang w:eastAsia="ru-RU"/>
        </w:rPr>
        <w:t>5 лет и более</w:t>
      </w:r>
      <w:r w:rsidR="007447BB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406B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D1330" w:rsidRPr="00C804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D1330">
        <w:rPr>
          <w:rFonts w:ascii="Times New Roman" w:eastAsia="Times New Roman" w:hAnsi="Times New Roman" w:cs="Times New Roman"/>
          <w:sz w:val="28"/>
          <w:szCs w:val="28"/>
          <w:lang w:eastAsia="ru-RU"/>
        </w:rPr>
        <w:t>до</w:t>
      </w:r>
      <w:r w:rsidR="00FD1330" w:rsidRPr="00C804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60%</w:t>
      </w:r>
      <w:r w:rsidR="00FD133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D1330" w:rsidRDefault="00D873A6" w:rsidP="00C9091B">
      <w:pPr>
        <w:pStyle w:val="a6"/>
        <w:spacing w:line="36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909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</w:t>
      </w:r>
      <w:r w:rsidR="00FD13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Снижение показателя одногодичной летальности до </w:t>
      </w:r>
      <w:r w:rsidR="00FD1330" w:rsidRPr="00C804A0">
        <w:rPr>
          <w:rFonts w:ascii="Times New Roman" w:eastAsia="Times New Roman" w:hAnsi="Times New Roman" w:cs="Times New Roman"/>
          <w:sz w:val="28"/>
          <w:szCs w:val="28"/>
          <w:lang w:eastAsia="ru-RU"/>
        </w:rPr>
        <w:t>17,3%</w:t>
      </w:r>
      <w:r w:rsidR="00FD133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130E1" w:rsidRPr="007447BB" w:rsidRDefault="007447BB" w:rsidP="007447B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7447B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СЛАЙД № 4</w:t>
      </w:r>
    </w:p>
    <w:p w:rsidR="00F956CA" w:rsidRDefault="002130E1" w:rsidP="002130E1">
      <w:pPr>
        <w:spacing w:after="0" w:line="36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2130E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  Омской области сложилась упорядоченная систе</w:t>
      </w:r>
      <w:r w:rsidR="00EA7CEF">
        <w:rPr>
          <w:rFonts w:ascii="Times New Roman" w:eastAsia="Times New Roman" w:hAnsi="Times New Roman" w:cs="Times New Roman"/>
          <w:sz w:val="28"/>
          <w:szCs w:val="28"/>
          <w:lang w:eastAsia="ru-RU"/>
        </w:rPr>
        <w:t>ма онкологической службы</w:t>
      </w:r>
      <w:r w:rsidRPr="002130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включающая в себя медицинские организации с определенными функциями </w:t>
      </w:r>
      <w:r w:rsidRPr="00324B35">
        <w:rPr>
          <w:rFonts w:ascii="Times New Roman" w:eastAsia="Times New Roman" w:hAnsi="Times New Roman" w:cs="Times New Roman"/>
          <w:sz w:val="28"/>
          <w:szCs w:val="28"/>
          <w:lang w:eastAsia="ru-RU"/>
        </w:rPr>
        <w:t>каждого подразделения</w:t>
      </w:r>
      <w:r w:rsidR="00324B35" w:rsidRPr="00324B35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CD2DFF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F956CA" w:rsidRPr="00324B35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первичные онкологические кабинеты,</w:t>
      </w:r>
      <w:r w:rsidR="00F956CA" w:rsidRPr="00324B35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8532C7">
        <w:rPr>
          <w:rFonts w:ascii="Times New Roman" w:eastAsia="Times New Roman" w:hAnsi="Times New Roman" w:cs="Times New Roman"/>
          <w:sz w:val="28"/>
          <w:szCs w:val="28"/>
          <w:lang w:eastAsia="ru-RU"/>
        </w:rPr>
        <w:t>сеть</w:t>
      </w:r>
      <w:r w:rsidR="00F956CA" w:rsidRPr="00F956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смотровых кабинетов и фельдшерско-акушерских пунктов, работающие</w:t>
      </w:r>
      <w:r w:rsidR="00F956CA" w:rsidRPr="00324B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режиме смотровых кабинетов</w:t>
      </w:r>
      <w:r w:rsidR="00F956CA" w:rsidRPr="00F956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956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="00F956CA" w:rsidRPr="00324B35">
        <w:rPr>
          <w:rFonts w:ascii="Times New Roman" w:eastAsia="Times New Roman" w:hAnsi="Times New Roman" w:cs="Times New Roman"/>
          <w:sz w:val="28"/>
          <w:szCs w:val="28"/>
          <w:lang w:eastAsia="ru-RU"/>
        </w:rPr>
        <w:t>клинический онкологический диспансер, оказывающий специализированную онкологическую медицинскую помощь.</w:t>
      </w:r>
    </w:p>
    <w:p w:rsidR="00355209" w:rsidRPr="00355209" w:rsidRDefault="002130E1" w:rsidP="0035520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30E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13256" w:rsidRPr="006132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2017 году в </w:t>
      </w:r>
      <w:r w:rsidR="00F956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Омской </w:t>
      </w:r>
      <w:r w:rsidR="00613256" w:rsidRPr="00613256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области функционировало 823 смотровых кабинета</w:t>
      </w:r>
      <w:r w:rsidR="00DF731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122069" w:rsidRPr="001220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22069" w:rsidRPr="006132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городских медицинских организациях </w:t>
      </w:r>
      <w:r w:rsidR="001220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="00122069" w:rsidRPr="00613256">
        <w:rPr>
          <w:rFonts w:ascii="Times New Roman" w:eastAsia="Times New Roman" w:hAnsi="Times New Roman" w:cs="Times New Roman"/>
          <w:sz w:val="28"/>
          <w:szCs w:val="28"/>
          <w:lang w:eastAsia="ru-RU"/>
        </w:rPr>
        <w:t>54</w:t>
      </w:r>
      <w:r w:rsidR="001220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AA7E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муниципальных районах 769.</w:t>
      </w:r>
      <w:r w:rsidR="00613256" w:rsidRPr="006132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F1AD3" w:rsidRPr="001831AB" w:rsidRDefault="006F1AD3" w:rsidP="007447B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13921" w:rsidRPr="007447BB" w:rsidRDefault="007447BB" w:rsidP="007447B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7447B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СЛАЙД № 5</w:t>
      </w:r>
    </w:p>
    <w:p w:rsidR="00EF7E24" w:rsidRDefault="00681AA1" w:rsidP="00613256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681A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Заболеваемость населения Омской области </w:t>
      </w:r>
      <w:r w:rsidR="00F956CA" w:rsidRPr="00C804A0">
        <w:rPr>
          <w:rFonts w:ascii="Times New Roman" w:eastAsia="Times New Roman" w:hAnsi="Times New Roman" w:cs="Times New Roman"/>
          <w:sz w:val="28"/>
          <w:szCs w:val="28"/>
          <w:lang w:eastAsia="ru-RU"/>
        </w:rPr>
        <w:t>злокачественны</w:t>
      </w:r>
      <w:r w:rsidR="00F956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 </w:t>
      </w:r>
      <w:r w:rsidR="00F956CA" w:rsidRPr="00C804A0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новообразовани</w:t>
      </w:r>
      <w:r w:rsidR="00F956CA">
        <w:rPr>
          <w:rFonts w:ascii="Times New Roman" w:eastAsia="Times New Roman" w:hAnsi="Times New Roman" w:cs="Times New Roman"/>
          <w:sz w:val="28"/>
          <w:szCs w:val="28"/>
          <w:lang w:eastAsia="ru-RU"/>
        </w:rPr>
        <w:t>ями</w:t>
      </w:r>
      <w:r w:rsidRPr="00681A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остается стабильно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высокой, ежегодно регистрируется более 9 тыс. случаев. </w:t>
      </w:r>
    </w:p>
    <w:p w:rsidR="00681AA1" w:rsidRDefault="00EF7E24" w:rsidP="00613256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81A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2017 году впервые зарегистрировано </w:t>
      </w:r>
      <w:r w:rsidR="00664BAF" w:rsidRPr="00664B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9757 </w:t>
      </w:r>
      <w:r w:rsidR="00681AA1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случаев злокачественных новообразований</w:t>
      </w:r>
      <w:r w:rsidR="00777B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681AA1">
        <w:rPr>
          <w:rFonts w:ascii="Times New Roman" w:eastAsia="Times New Roman" w:hAnsi="Times New Roman" w:cs="Times New Roman"/>
          <w:sz w:val="28"/>
          <w:szCs w:val="28"/>
          <w:lang w:eastAsia="ru-RU"/>
        </w:rPr>
        <w:t>Из них мужчин – 4493</w:t>
      </w:r>
      <w:r w:rsidR="00777B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 женщин – 5164. </w:t>
      </w:r>
      <w:r w:rsidR="00681AA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Прирост числа заболеваний равен 2,5%.</w:t>
      </w:r>
    </w:p>
    <w:p w:rsidR="00681AA1" w:rsidRPr="006F1AD3" w:rsidRDefault="00681AA1" w:rsidP="00613256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Рост заболеваемости обусловлен не только приростом абсолютного числа заболевших, но и демографическими процессами, происходящими в области – постарением населения, отъездом в другие регионы России.</w:t>
      </w:r>
    </w:p>
    <w:p w:rsidR="003C4822" w:rsidRPr="007447BB" w:rsidRDefault="007447BB" w:rsidP="007447B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7447B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СЛАЙД № 6</w:t>
      </w:r>
    </w:p>
    <w:p w:rsidR="00664BAF" w:rsidRDefault="003C4822" w:rsidP="00613256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ab/>
      </w:r>
      <w:r w:rsidR="00664B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структуре заболеваемости </w:t>
      </w:r>
      <w:r w:rsidR="006F1AD3">
        <w:rPr>
          <w:rFonts w:ascii="Times New Roman" w:eastAsia="Times New Roman" w:hAnsi="Times New Roman" w:cs="Times New Roman"/>
          <w:sz w:val="28"/>
          <w:szCs w:val="28"/>
          <w:lang w:eastAsia="ru-RU"/>
        </w:rPr>
        <w:t>злокачественными новообразованиями</w:t>
      </w:r>
      <w:r w:rsidR="00664B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2017 году произошли незначительные изменения</w:t>
      </w:r>
      <w:r w:rsidR="00596952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сравнению с 2016 годом.</w:t>
      </w:r>
    </w:p>
    <w:p w:rsidR="003C4822" w:rsidRPr="00664BAF" w:rsidRDefault="003C4822" w:rsidP="00613256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Наиболее распространенные формы ЗНО: рак кожи</w:t>
      </w:r>
      <w:r w:rsidR="00777B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трахеи, бронхов и легкого, колоректальный рак, рак молочной железы, рак предстательной железы, новообразования желудка, </w:t>
      </w:r>
      <w:r w:rsidR="008532C7">
        <w:rPr>
          <w:rFonts w:ascii="Times New Roman" w:eastAsia="Times New Roman" w:hAnsi="Times New Roman" w:cs="Times New Roman"/>
          <w:sz w:val="28"/>
          <w:szCs w:val="28"/>
          <w:lang w:eastAsia="ru-RU"/>
        </w:rPr>
        <w:t>и другие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84AFC" w:rsidRDefault="00C84AFC" w:rsidP="003C4822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C4822" w:rsidRPr="00596952" w:rsidRDefault="00596952" w:rsidP="0059695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59695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СЛАЙД № 7</w:t>
      </w:r>
    </w:p>
    <w:p w:rsidR="00E1183E" w:rsidRDefault="003C4822" w:rsidP="00C82F32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04C86" w:rsidRPr="00C04C86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Треть из всех случаев рака составляют злокачественные новообразования визуальной локализации</w:t>
      </w:r>
      <w:r w:rsidR="00C04C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A04629" w:rsidRPr="00C04C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рак молочной железы, </w:t>
      </w:r>
      <w:r w:rsidR="00C04C86" w:rsidRPr="00C04C86">
        <w:rPr>
          <w:rFonts w:ascii="Times New Roman" w:eastAsia="Times New Roman" w:hAnsi="Times New Roman" w:cs="Times New Roman"/>
          <w:sz w:val="28"/>
          <w:szCs w:val="28"/>
          <w:lang w:eastAsia="ru-RU"/>
        </w:rPr>
        <w:t>кожи, прямой кишки, шейки матки, щитовидной железы, полости рта и губ</w:t>
      </w:r>
      <w:r w:rsidR="00F303B4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C04C86" w:rsidRPr="00C04C8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1183E" w:rsidRPr="00C82F32" w:rsidRDefault="00746A10" w:rsidP="00C82F32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82F32">
        <w:rPr>
          <w:rFonts w:ascii="Times New Roman" w:eastAsia="Times New Roman" w:hAnsi="Times New Roman" w:cs="Times New Roman"/>
          <w:sz w:val="28"/>
          <w:szCs w:val="28"/>
          <w:lang w:eastAsia="ru-RU"/>
        </w:rPr>
        <w:t>Хочется отметить, что заболеваемость злокачественными новообразованиями видимой локализации в Омской области выше</w:t>
      </w:r>
      <w:r w:rsidR="008532C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C82F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чем в Российской Федерации.</w:t>
      </w:r>
    </w:p>
    <w:p w:rsidR="00596952" w:rsidRDefault="00596952" w:rsidP="00E1183E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81AA1" w:rsidRPr="00596952" w:rsidRDefault="00596952" w:rsidP="0059695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59695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СЛАЙД № 8</w:t>
      </w:r>
    </w:p>
    <w:p w:rsidR="00C82F32" w:rsidRPr="00B54A78" w:rsidRDefault="00AA7E1B" w:rsidP="00B54A78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 слайде представлен</w:t>
      </w:r>
      <w:r w:rsidR="003C4822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13256" w:rsidRPr="006132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статистические данные </w:t>
      </w:r>
      <w:r w:rsidR="00A906D5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A906D5" w:rsidRPr="00A906D5">
        <w:rPr>
          <w:rFonts w:ascii="Times New Roman" w:eastAsia="Times New Roman" w:hAnsi="Times New Roman" w:cs="Times New Roman"/>
          <w:sz w:val="28"/>
          <w:szCs w:val="28"/>
          <w:lang w:eastAsia="ru-RU"/>
        </w:rPr>
        <w:t>оказател</w:t>
      </w:r>
      <w:r w:rsidR="00B44A9E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A906D5" w:rsidRPr="00A906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раннего выявления опухолей визуальной локализации </w:t>
      </w:r>
      <w:r w:rsidR="008B239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="008B23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8B239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II</w:t>
      </w:r>
      <w:r w:rsidR="008B23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стадии</w:t>
      </w:r>
      <w:r w:rsidR="00777B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E972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первом месте </w:t>
      </w:r>
      <w:r w:rsidR="003C48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выявлению </w:t>
      </w:r>
      <w:r w:rsidR="005969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E972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рак кожи, на втором рак щитовидной железы, на третьем рак молочной железы. </w:t>
      </w:r>
    </w:p>
    <w:p w:rsidR="00991CA5" w:rsidRPr="00991CA5" w:rsidRDefault="00991CA5" w:rsidP="00EB195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991CA5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Рост показателей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раннего выявления отмечен </w:t>
      </w:r>
      <w:r w:rsidR="00B03B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практически по всем локализациям опухолевого процесса. Однако учитывая значительный кадровый потенциал в первичном </w:t>
      </w:r>
      <w:r w:rsidR="007270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звене </w:t>
      </w:r>
      <w:r w:rsidR="00B03B43">
        <w:rPr>
          <w:rFonts w:ascii="Times New Roman" w:eastAsia="Times New Roman" w:hAnsi="Times New Roman" w:cs="Times New Roman"/>
          <w:sz w:val="28"/>
          <w:szCs w:val="28"/>
          <w:lang w:eastAsia="ru-RU"/>
        </w:rPr>
        <w:t>здравоохранени</w:t>
      </w:r>
      <w:r w:rsidR="00727073">
        <w:rPr>
          <w:rFonts w:ascii="Times New Roman" w:eastAsia="Times New Roman" w:hAnsi="Times New Roman" w:cs="Times New Roman"/>
          <w:sz w:val="28"/>
          <w:szCs w:val="28"/>
          <w:lang w:eastAsia="ru-RU"/>
        </w:rPr>
        <w:t>я, показатель может быть выше.</w:t>
      </w:r>
    </w:p>
    <w:p w:rsidR="00596952" w:rsidRPr="001831AB" w:rsidRDefault="00596952" w:rsidP="001831A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1959" w:rsidRPr="00596952" w:rsidRDefault="00596952" w:rsidP="0059695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59695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СЛАЙД № 9</w:t>
      </w:r>
    </w:p>
    <w:p w:rsidR="00D03AD2" w:rsidRPr="00613256" w:rsidRDefault="00D03AD2" w:rsidP="00D03AD2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03A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Одним из основных показателей, определяющих </w:t>
      </w:r>
      <w:r w:rsidRPr="00CB0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прогноз </w:t>
      </w:r>
      <w:r w:rsidRPr="00D03AD2">
        <w:rPr>
          <w:rFonts w:ascii="Times New Roman" w:eastAsia="Times New Roman" w:hAnsi="Times New Roman" w:cs="Times New Roman"/>
          <w:sz w:val="28"/>
          <w:szCs w:val="28"/>
          <w:lang w:eastAsia="ru-RU"/>
        </w:rPr>
        <w:t>онкологического заболевания, является степень распространенности опухолевого процесса на момент диагностики.</w:t>
      </w:r>
    </w:p>
    <w:p w:rsidR="00727073" w:rsidRPr="00B54A78" w:rsidRDefault="00EB1959" w:rsidP="00B54A78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32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Pr="00CB0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слайде </w:t>
      </w:r>
      <w:r w:rsidR="00CB0DB5" w:rsidRPr="00CB0DB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представлен</w:t>
      </w:r>
      <w:r w:rsidR="00727073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9804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п</w:t>
      </w:r>
      <w:r w:rsidR="0098043C" w:rsidRPr="00A906D5">
        <w:rPr>
          <w:rFonts w:ascii="Times New Roman" w:eastAsia="Times New Roman" w:hAnsi="Times New Roman" w:cs="Times New Roman"/>
          <w:sz w:val="28"/>
          <w:szCs w:val="28"/>
          <w:lang w:eastAsia="ru-RU"/>
        </w:rPr>
        <w:t>оказател</w:t>
      </w:r>
      <w:r w:rsidR="00727073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98043C" w:rsidRPr="00A906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8043C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запущенности</w:t>
      </w:r>
      <w:r w:rsidR="0098043C" w:rsidRPr="00A906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опухолей визуальной локализации </w:t>
      </w:r>
      <w:r w:rsidR="007154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100 тыс. </w:t>
      </w:r>
      <w:r w:rsidR="0098043C" w:rsidRPr="00A906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населения </w:t>
      </w:r>
      <w:r w:rsidR="00135CDC" w:rsidRPr="00A906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Омской области </w:t>
      </w:r>
      <w:r w:rsidR="0098043C" w:rsidRPr="00A906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сравнении с показателями </w:t>
      </w:r>
      <w:r w:rsidR="00135C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98043C" w:rsidRPr="00A906D5">
        <w:rPr>
          <w:rFonts w:ascii="Times New Roman" w:eastAsia="Times New Roman" w:hAnsi="Times New Roman" w:cs="Times New Roman"/>
          <w:sz w:val="28"/>
          <w:szCs w:val="28"/>
          <w:lang w:eastAsia="ru-RU"/>
        </w:rPr>
        <w:t>РФ</w:t>
      </w:r>
      <w:r w:rsidR="0098043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532C7" w:rsidRDefault="00B07968" w:rsidP="003C4822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Рассматривая с</w:t>
      </w:r>
      <w:r w:rsidR="003C48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равнительные данные по показателю запущенности в Омской области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2016-2017 годы, можно увидеть улучшение ситуации, однако нельзя останавливаться на достигнутом, так как </w:t>
      </w:r>
      <w:r w:rsidR="008532C7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показатели запущенности могут повышаться с учетом сложившегося неблагоприятного стереотипа граждан к собственному здоровью.</w:t>
      </w:r>
    </w:p>
    <w:p w:rsidR="00596952" w:rsidRPr="00CA5194" w:rsidRDefault="00596952" w:rsidP="00CA51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C5A64" w:rsidRPr="00596952" w:rsidRDefault="00596952" w:rsidP="0059695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59695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СЛАЙД № 10</w:t>
      </w:r>
    </w:p>
    <w:p w:rsidR="00E214D8" w:rsidRDefault="00C66B27" w:rsidP="00FA4B36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B1243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Как показывает практика, чем раньше была обнаружена злокачественная опухоль, тем </w:t>
      </w:r>
      <w:r w:rsidR="00E214D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выше</w:t>
      </w:r>
      <w:r w:rsidRPr="00B1243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шанс выздороветь</w:t>
      </w:r>
      <w:r w:rsidR="00E214D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.</w:t>
      </w:r>
    </w:p>
    <w:p w:rsidR="00F045F0" w:rsidRPr="007054D2" w:rsidRDefault="00E214D8" w:rsidP="00F045F0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</w:t>
      </w:r>
      <w:r w:rsidR="0050208F">
        <w:rPr>
          <w:rFonts w:ascii="Times New Roman" w:hAnsi="Times New Roman"/>
          <w:sz w:val="28"/>
          <w:szCs w:val="28"/>
        </w:rPr>
        <w:t>ез преувеличения мо</w:t>
      </w:r>
      <w:r w:rsidR="00C66B27">
        <w:rPr>
          <w:rFonts w:ascii="Times New Roman" w:hAnsi="Times New Roman"/>
          <w:sz w:val="28"/>
          <w:szCs w:val="28"/>
        </w:rPr>
        <w:t>жно сказать, что главная роль в этом</w:t>
      </w:r>
      <w:r w:rsidR="0050208F">
        <w:rPr>
          <w:rFonts w:ascii="Times New Roman" w:hAnsi="Times New Roman"/>
          <w:sz w:val="28"/>
          <w:szCs w:val="28"/>
        </w:rPr>
        <w:t xml:space="preserve"> принадлежит первичному звену здравоохранения и прежде всего, </w:t>
      </w:r>
      <w:r w:rsidR="00406BDF">
        <w:rPr>
          <w:rFonts w:ascii="Times New Roman" w:hAnsi="Times New Roman"/>
          <w:sz w:val="28"/>
          <w:szCs w:val="28"/>
        </w:rPr>
        <w:t xml:space="preserve">зависит от качества работы </w:t>
      </w:r>
      <w:r w:rsidR="0050208F">
        <w:rPr>
          <w:rFonts w:ascii="Times New Roman" w:hAnsi="Times New Roman"/>
          <w:sz w:val="28"/>
          <w:szCs w:val="28"/>
        </w:rPr>
        <w:t>с</w:t>
      </w:r>
      <w:r w:rsidR="002130E1">
        <w:rPr>
          <w:rFonts w:ascii="Times New Roman" w:hAnsi="Times New Roman"/>
          <w:sz w:val="28"/>
          <w:szCs w:val="28"/>
        </w:rPr>
        <w:t>естринского</w:t>
      </w:r>
      <w:r w:rsidR="00F045F0">
        <w:rPr>
          <w:rFonts w:ascii="Times New Roman" w:hAnsi="Times New Roman"/>
          <w:sz w:val="28"/>
          <w:szCs w:val="28"/>
        </w:rPr>
        <w:t xml:space="preserve"> персонала на ФАПах и </w:t>
      </w:r>
      <w:r w:rsidR="0050208F">
        <w:rPr>
          <w:rFonts w:ascii="Times New Roman" w:hAnsi="Times New Roman"/>
          <w:sz w:val="28"/>
          <w:szCs w:val="28"/>
        </w:rPr>
        <w:t>смотровых кабинетах.</w:t>
      </w:r>
      <w:r w:rsidR="0050208F" w:rsidRPr="007054D2">
        <w:rPr>
          <w:rFonts w:ascii="Times New Roman" w:hAnsi="Times New Roman"/>
          <w:sz w:val="28"/>
          <w:szCs w:val="28"/>
        </w:rPr>
        <w:t xml:space="preserve"> </w:t>
      </w:r>
      <w:r w:rsidR="001B6A32" w:rsidRPr="007054D2">
        <w:rPr>
          <w:rFonts w:ascii="Times New Roman" w:hAnsi="Times New Roman"/>
          <w:sz w:val="28"/>
          <w:szCs w:val="28"/>
        </w:rPr>
        <w:t>Основная</w:t>
      </w:r>
      <w:r w:rsidR="001B6A32" w:rsidRPr="001B6A32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1B6A32" w:rsidRPr="007054D2">
        <w:rPr>
          <w:rFonts w:ascii="Times New Roman" w:hAnsi="Times New Roman"/>
          <w:sz w:val="28"/>
          <w:szCs w:val="28"/>
        </w:rPr>
        <w:t>задача смотровых кабинетов - р</w:t>
      </w:r>
      <w:r w:rsidR="0050208F" w:rsidRPr="007054D2">
        <w:rPr>
          <w:rFonts w:ascii="Times New Roman" w:hAnsi="Times New Roman"/>
          <w:sz w:val="28"/>
          <w:szCs w:val="28"/>
        </w:rPr>
        <w:t>анее выявление предраков и раковых опухолей</w:t>
      </w:r>
      <w:r w:rsidR="001B6A32" w:rsidRPr="007054D2">
        <w:rPr>
          <w:rFonts w:ascii="Times New Roman" w:hAnsi="Times New Roman"/>
          <w:sz w:val="28"/>
          <w:szCs w:val="28"/>
        </w:rPr>
        <w:t xml:space="preserve"> визуальных локализаций.</w:t>
      </w:r>
    </w:p>
    <w:p w:rsidR="00E6745C" w:rsidRDefault="00F045F0" w:rsidP="00FA4B36">
      <w:pPr>
        <w:spacing w:after="0" w:line="360" w:lineRule="auto"/>
        <w:ind w:firstLine="708"/>
        <w:jc w:val="both"/>
        <w:rPr>
          <w:rFonts w:ascii="Arial" w:hAnsi="Arial" w:cs="Arial"/>
          <w:color w:val="C00000"/>
          <w:sz w:val="26"/>
          <w:szCs w:val="26"/>
          <w:u w:val="single"/>
          <w:shd w:val="clear" w:color="auto" w:fill="FFFFFF"/>
        </w:rPr>
      </w:pPr>
      <w:r w:rsidRPr="00D03514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смотровых кабинетах подлежат обследованию кожные покровы, органы ротовой полости, периферические лимфатические узлы, щитовидная железа, молочные железы, половые органы, прямая кишка</w:t>
      </w:r>
      <w:r w:rsidR="00342C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другие.</w:t>
      </w:r>
      <w:r w:rsidRPr="00C66B27">
        <w:rPr>
          <w:rFonts w:ascii="Times New Roman" w:hAnsi="Times New Roman"/>
          <w:sz w:val="28"/>
          <w:szCs w:val="28"/>
        </w:rPr>
        <w:t xml:space="preserve"> </w:t>
      </w:r>
      <w:r w:rsidRPr="00D03A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задачу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сотрудника</w:t>
      </w:r>
      <w:r w:rsidRPr="00D03A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смотрового кабинета не входит установление точного диагноза заболевания, он долж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D03AD2">
        <w:rPr>
          <w:rFonts w:ascii="Times New Roman" w:eastAsia="Times New Roman" w:hAnsi="Times New Roman" w:cs="Times New Roman"/>
          <w:sz w:val="28"/>
          <w:szCs w:val="28"/>
          <w:lang w:eastAsia="ru-RU"/>
        </w:rPr>
        <w:t>н только заподозрить патологию и направить пациента к врачу на углубленное обследование.</w:t>
      </w:r>
    </w:p>
    <w:p w:rsidR="00596952" w:rsidRPr="00CA5194" w:rsidRDefault="00596952" w:rsidP="00CA51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26D29" w:rsidRPr="00596952" w:rsidRDefault="00596952" w:rsidP="0059695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59695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СЛАЙД № 11</w:t>
      </w:r>
    </w:p>
    <w:p w:rsidR="00B07968" w:rsidRDefault="00B07968" w:rsidP="00B07968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помощь нашим знаниям </w:t>
      </w:r>
      <w:r w:rsidRPr="00E71653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практическим навыкам по раннему выявлению </w:t>
      </w:r>
      <w:r w:rsidR="00842F94">
        <w:rPr>
          <w:rFonts w:ascii="Times New Roman" w:hAnsi="Times New Roman"/>
          <w:sz w:val="28"/>
          <w:szCs w:val="28"/>
        </w:rPr>
        <w:t>злокачественных новообразований</w:t>
      </w:r>
      <w:r>
        <w:rPr>
          <w:rFonts w:ascii="Times New Roman" w:hAnsi="Times New Roman"/>
          <w:sz w:val="28"/>
          <w:szCs w:val="28"/>
        </w:rPr>
        <w:t xml:space="preserve"> даны диагностические методы исследования: цитологические, онкомаркеры, флюорография, маммография. </w:t>
      </w:r>
    </w:p>
    <w:p w:rsidR="00CA5194" w:rsidRPr="00B54A78" w:rsidRDefault="00727073" w:rsidP="00B54A78">
      <w:pPr>
        <w:spacing w:line="360" w:lineRule="auto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И</w:t>
      </w:r>
      <w:r w:rsidR="00B07968">
        <w:rPr>
          <w:rFonts w:ascii="Times New Roman" w:hAnsi="Times New Roman"/>
          <w:sz w:val="28"/>
          <w:szCs w:val="28"/>
        </w:rPr>
        <w:t>спользовать эти методы следует эффективно и целенаправленно. Не количество исследований должно быть в приоритете, а качество и результативность</w:t>
      </w:r>
      <w:r w:rsidR="00B07968" w:rsidRPr="00226381">
        <w:rPr>
          <w:rFonts w:ascii="Times New Roman" w:hAnsi="Times New Roman" w:cs="Times New Roman"/>
          <w:sz w:val="28"/>
          <w:szCs w:val="28"/>
        </w:rPr>
        <w:t xml:space="preserve">. </w:t>
      </w:r>
      <w:r w:rsidR="00226381" w:rsidRPr="00226381">
        <w:rPr>
          <w:rFonts w:ascii="Times New Roman" w:hAnsi="Times New Roman" w:cs="Times New Roman"/>
          <w:bCs/>
          <w:sz w:val="28"/>
          <w:szCs w:val="28"/>
        </w:rPr>
        <w:t>Эффективностью работы смотровых кабинетов и раннее вявление ЗНО</w:t>
      </w:r>
      <w:r w:rsidR="00226381" w:rsidRPr="002263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я</w:t>
      </w:r>
      <w:r w:rsidR="00226381">
        <w:rPr>
          <w:rFonts w:ascii="Times New Roman" w:hAnsi="Times New Roman"/>
          <w:color w:val="000000" w:themeColor="text1"/>
          <w:sz w:val="28"/>
          <w:szCs w:val="28"/>
        </w:rPr>
        <w:t xml:space="preserve">вляются: </w:t>
      </w:r>
      <w:r w:rsidR="00226381">
        <w:rPr>
          <w:rFonts w:ascii="Times New Roman" w:hAnsi="Times New Roman"/>
          <w:sz w:val="28"/>
          <w:szCs w:val="28"/>
        </w:rPr>
        <w:t>качественное проведение скрининговых программ, профилактических осмотров, диспансеризации взрослого населения, диспансеризации онкобольных</w:t>
      </w:r>
      <w:r w:rsidR="00596952">
        <w:rPr>
          <w:rFonts w:ascii="Times New Roman" w:hAnsi="Times New Roman"/>
          <w:sz w:val="28"/>
          <w:szCs w:val="28"/>
        </w:rPr>
        <w:t>,</w:t>
      </w:r>
      <w:r w:rsidR="00226381">
        <w:rPr>
          <w:rFonts w:ascii="Times New Roman" w:hAnsi="Times New Roman"/>
          <w:sz w:val="28"/>
          <w:szCs w:val="28"/>
        </w:rPr>
        <w:t xml:space="preserve"> состоящих на учете в региональном канцер-</w:t>
      </w:r>
      <w:r w:rsidR="00226381">
        <w:rPr>
          <w:rFonts w:ascii="Times New Roman" w:hAnsi="Times New Roman"/>
          <w:sz w:val="28"/>
          <w:szCs w:val="28"/>
        </w:rPr>
        <w:lastRenderedPageBreak/>
        <w:t>регистре, своевременный контроль за пациентами, страдающими предраковыми заболеваниями.</w:t>
      </w:r>
    </w:p>
    <w:p w:rsidR="00CA5194" w:rsidRDefault="00CA5194" w:rsidP="001831A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3F3114" w:rsidRPr="001831AB" w:rsidRDefault="001831AB" w:rsidP="001831A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1831A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СЛАЙД № 12</w:t>
      </w:r>
    </w:p>
    <w:p w:rsidR="00B07968" w:rsidRDefault="00B07968" w:rsidP="00B07968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Агрессивное перерождение клеток возможно в любом человеческом органе, поэтому </w:t>
      </w:r>
      <w:r w:rsidRPr="00F045F0">
        <w:rPr>
          <w:rFonts w:ascii="Times New Roman" w:hAnsi="Times New Roman"/>
          <w:sz w:val="28"/>
          <w:szCs w:val="28"/>
        </w:rPr>
        <w:t xml:space="preserve">при проведении любых </w:t>
      </w:r>
      <w:r>
        <w:rPr>
          <w:rFonts w:ascii="Times New Roman" w:hAnsi="Times New Roman"/>
          <w:sz w:val="28"/>
          <w:szCs w:val="28"/>
        </w:rPr>
        <w:t xml:space="preserve">профилактических мероприятий очень важно </w:t>
      </w:r>
      <w:r w:rsidRPr="00F045F0">
        <w:rPr>
          <w:rFonts w:ascii="Times New Roman" w:hAnsi="Times New Roman"/>
          <w:sz w:val="28"/>
          <w:szCs w:val="28"/>
        </w:rPr>
        <w:t>своевременно диагностировать подозрение на злокачественную опухоль</w:t>
      </w:r>
      <w:r>
        <w:rPr>
          <w:rFonts w:ascii="Times New Roman" w:hAnsi="Times New Roman"/>
          <w:sz w:val="28"/>
          <w:szCs w:val="28"/>
        </w:rPr>
        <w:t>, а совместными усилиями вполне можно избежать летальных исходов.</w:t>
      </w:r>
      <w:r w:rsidRPr="004D3AAF">
        <w:rPr>
          <w:rFonts w:ascii="Times New Roman" w:hAnsi="Times New Roman"/>
          <w:sz w:val="28"/>
          <w:szCs w:val="28"/>
        </w:rPr>
        <w:t xml:space="preserve"> </w:t>
      </w:r>
    </w:p>
    <w:p w:rsidR="00B07968" w:rsidRPr="00B07968" w:rsidRDefault="00B07968" w:rsidP="00FA4B36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Первичная, вторичная и третичная профилактика рака </w:t>
      </w:r>
      <w:r w:rsidRPr="00C66B27">
        <w:rPr>
          <w:rFonts w:ascii="Times New Roman" w:hAnsi="Times New Roman"/>
          <w:sz w:val="28"/>
          <w:szCs w:val="28"/>
        </w:rPr>
        <w:t>должны найти свое практическое применение</w:t>
      </w:r>
      <w:r w:rsidRPr="008813B2">
        <w:rPr>
          <w:rFonts w:ascii="Times New Roman" w:hAnsi="Times New Roman"/>
          <w:sz w:val="28"/>
          <w:szCs w:val="28"/>
        </w:rPr>
        <w:t xml:space="preserve">. </w:t>
      </w:r>
    </w:p>
    <w:p w:rsidR="001831AB" w:rsidRPr="00CA5194" w:rsidRDefault="001831AB" w:rsidP="00CA51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B674E" w:rsidRPr="001831AB" w:rsidRDefault="001831AB" w:rsidP="001831A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1831A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СЛАЙД № 13</w:t>
      </w:r>
    </w:p>
    <w:p w:rsidR="006B674E" w:rsidRPr="00D03AD2" w:rsidRDefault="006B674E" w:rsidP="006B674E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3AD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Следует непременно разъяснять нецелесообразность, а в ряде случаев и опасность пользования домашними средствами лечения, обязательно информировать население о современны</w:t>
      </w:r>
      <w:r w:rsidR="00E6745C">
        <w:rPr>
          <w:rFonts w:ascii="Times New Roman" w:eastAsia="Times New Roman" w:hAnsi="Times New Roman" w:cs="Times New Roman"/>
          <w:sz w:val="28"/>
          <w:szCs w:val="28"/>
          <w:lang w:eastAsia="ru-RU"/>
        </w:rPr>
        <w:t>х методах онкологической помощи</w:t>
      </w:r>
      <w:r w:rsidRPr="00D03AD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B674E" w:rsidRPr="00D03AD2" w:rsidRDefault="006B674E" w:rsidP="006B674E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3AD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Представлять населению точную информацию о риске возникновения </w:t>
      </w:r>
      <w:r w:rsidR="00477CC8">
        <w:rPr>
          <w:rFonts w:ascii="Times New Roman" w:hAnsi="Times New Roman"/>
          <w:sz w:val="28"/>
          <w:szCs w:val="28"/>
        </w:rPr>
        <w:t>злокачественных новообразований</w:t>
      </w:r>
      <w:r w:rsidRPr="00D03A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Изменить негативные стереотипы поведения отдельных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пациентов</w:t>
      </w:r>
      <w:r w:rsidRPr="00D03A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своему здоровью, устранить неоправданную ракофобию, оказывать мотивационную поддержку.</w:t>
      </w:r>
    </w:p>
    <w:p w:rsidR="006B674E" w:rsidRPr="006B674E" w:rsidRDefault="006B674E" w:rsidP="00201BBE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3AD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При проведении гигиенических мероприятий по профилактике онкологических заболеваний используйте все основные методы пропаганды: устный, печатный, изобразительный, а так же различные комбинации этих методов.</w:t>
      </w:r>
    </w:p>
    <w:p w:rsidR="001831AB" w:rsidRPr="00CA5194" w:rsidRDefault="001831AB" w:rsidP="00CA51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B674E" w:rsidRPr="001831AB" w:rsidRDefault="001831AB" w:rsidP="001831A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1831A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СЛАЙД № 14</w:t>
      </w:r>
    </w:p>
    <w:p w:rsidR="00D03AD2" w:rsidRDefault="00D03AD2" w:rsidP="00355209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3A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Одним из основных факторов повышения эффективности работы смотровых кабинетов является специальное обучение и систематическое повышение квалификации </w:t>
      </w:r>
      <w:r w:rsidR="00355209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специалистов</w:t>
      </w:r>
      <w:r w:rsidRPr="00D03A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смотровых кабинетов. Характер работы накладывает на </w:t>
      </w:r>
      <w:r w:rsidR="00B07968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специалистов</w:t>
      </w:r>
      <w:r w:rsidRPr="00D03A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большую ответственность и от</w:t>
      </w:r>
      <w:r w:rsidRPr="00EF0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03A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профессиональных знаний и умений применять их в повседневной деятельности, зачастую зависит судьба </w:t>
      </w:r>
      <w:r w:rsidR="00355209">
        <w:rPr>
          <w:rFonts w:ascii="Times New Roman" w:eastAsia="Times New Roman" w:hAnsi="Times New Roman" w:cs="Times New Roman"/>
          <w:sz w:val="28"/>
          <w:szCs w:val="28"/>
          <w:lang w:eastAsia="ru-RU"/>
        </w:rPr>
        <w:t>человека</w:t>
      </w:r>
      <w:r w:rsidRPr="00D03A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Вы должны четко представлять </w:t>
      </w:r>
      <w:r w:rsidR="00731C92" w:rsidRPr="00D03A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цели </w:t>
      </w:r>
      <w:r w:rsidRPr="00D03A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="00731C92" w:rsidRPr="00D03A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задачи </w:t>
      </w:r>
      <w:r w:rsidRPr="00D03A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профилактических осмотров, роль в </w:t>
      </w:r>
      <w:r w:rsidRPr="00D03AD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противораковой борьбе, быть знакомыми с клиническими проявлениями и основами распознавания предопухолевых заболеваний, рака женской репродуктивной системы, знать маршрутизацию пациентов.</w:t>
      </w:r>
    </w:p>
    <w:p w:rsidR="00AE65BB" w:rsidRDefault="00AE65BB" w:rsidP="00AE65B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FF1C58">
        <w:rPr>
          <w:rFonts w:ascii="Times New Roman" w:hAnsi="Times New Roman" w:cs="Times New Roman"/>
          <w:sz w:val="28"/>
          <w:szCs w:val="28"/>
        </w:rPr>
        <w:t>С целью</w:t>
      </w:r>
      <w:r>
        <w:rPr>
          <w:rFonts w:ascii="Times New Roman" w:hAnsi="Times New Roman" w:cs="Times New Roman"/>
          <w:sz w:val="28"/>
          <w:szCs w:val="28"/>
        </w:rPr>
        <w:t xml:space="preserve"> повышения онкологической грамотности и настороженности медицинских работников, для медицинского персонала медицинских организаций Омска и Омской области был </w:t>
      </w:r>
      <w:r w:rsidRPr="00FF1C58">
        <w:rPr>
          <w:rFonts w:ascii="Times New Roman" w:hAnsi="Times New Roman" w:cs="Times New Roman"/>
          <w:sz w:val="28"/>
          <w:szCs w:val="28"/>
        </w:rPr>
        <w:t xml:space="preserve">25 мая 2018 года в экспоцентре АО «Агентство развития и инвестиций Омской области» состоялась региональная конференция </w:t>
      </w:r>
      <w:r w:rsidR="00B07968">
        <w:rPr>
          <w:rFonts w:ascii="Times New Roman" w:hAnsi="Times New Roman" w:cs="Times New Roman"/>
          <w:sz w:val="28"/>
          <w:szCs w:val="28"/>
        </w:rPr>
        <w:t xml:space="preserve">ОПСА </w:t>
      </w:r>
      <w:r w:rsidRPr="00FF1C58">
        <w:rPr>
          <w:rFonts w:ascii="Times New Roman" w:hAnsi="Times New Roman" w:cs="Times New Roman"/>
          <w:sz w:val="28"/>
          <w:szCs w:val="28"/>
        </w:rPr>
        <w:t>«Актуальные вопросы профилактики, ранней диагностики злокачественных новообразований репродуктивных органов».</w:t>
      </w:r>
    </w:p>
    <w:p w:rsidR="00B07968" w:rsidRPr="00FF1C58" w:rsidRDefault="00B07968" w:rsidP="00AE65B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 течение года провод</w:t>
      </w:r>
      <w:r w:rsidR="00EC5ADF">
        <w:rPr>
          <w:rFonts w:ascii="Times New Roman" w:hAnsi="Times New Roman" w:cs="Times New Roman"/>
          <w:sz w:val="28"/>
          <w:szCs w:val="28"/>
        </w:rPr>
        <w:t>ятся</w:t>
      </w:r>
      <w:r>
        <w:rPr>
          <w:rFonts w:ascii="Times New Roman" w:hAnsi="Times New Roman" w:cs="Times New Roman"/>
          <w:sz w:val="28"/>
          <w:szCs w:val="28"/>
        </w:rPr>
        <w:t xml:space="preserve"> видеоконференции для медицинского персонала первичного звена.</w:t>
      </w:r>
    </w:p>
    <w:p w:rsidR="00AE65BB" w:rsidRPr="005E3311" w:rsidRDefault="00AE65BB" w:rsidP="005E3311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Для закрепления практических навыков по раннему выявлению онкозаболеваний на рабочем месте в онкологическом диспансере проводи</w:t>
      </w:r>
      <w:r w:rsidR="00EC5ADF">
        <w:rPr>
          <w:rFonts w:ascii="Times New Roman" w:hAnsi="Times New Roman"/>
          <w:sz w:val="28"/>
          <w:szCs w:val="28"/>
        </w:rPr>
        <w:t>тся</w:t>
      </w:r>
      <w:r w:rsidR="00CA5194">
        <w:rPr>
          <w:rFonts w:ascii="Times New Roman" w:hAnsi="Times New Roman"/>
          <w:sz w:val="28"/>
          <w:szCs w:val="28"/>
        </w:rPr>
        <w:t xml:space="preserve"> двух</w:t>
      </w:r>
      <w:r>
        <w:rPr>
          <w:rFonts w:ascii="Times New Roman" w:hAnsi="Times New Roman"/>
          <w:sz w:val="28"/>
          <w:szCs w:val="28"/>
        </w:rPr>
        <w:t>недельное обучение фельдшеров и акушерок смотровых кабинетов г. Омска и Омской области: в 2016 году стажировку прошли 34 человека, в 2017 году 8 человек, в 2018 году 17 человек.</w:t>
      </w:r>
    </w:p>
    <w:p w:rsidR="001831AB" w:rsidRPr="001831AB" w:rsidRDefault="001831AB" w:rsidP="001831A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D03AD2" w:rsidRPr="001831AB" w:rsidRDefault="001831AB" w:rsidP="001831A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1831A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СЛАЙД № 15</w:t>
      </w:r>
    </w:p>
    <w:p w:rsidR="00D03AD2" w:rsidRPr="006A01DD" w:rsidRDefault="00D03AD2" w:rsidP="00D03AD2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3AD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В целях улучшения взаимодействия КОД со всеми звеньями онкологической службы области разработана и внедрена информационно-аналитическая система «АРМ-онколога», в которую включены </w:t>
      </w:r>
      <w:r w:rsidR="00477C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различные </w:t>
      </w:r>
      <w:r w:rsidR="006A01DD">
        <w:rPr>
          <w:rFonts w:ascii="Times New Roman" w:eastAsia="Times New Roman" w:hAnsi="Times New Roman" w:cs="Times New Roman"/>
          <w:sz w:val="28"/>
          <w:szCs w:val="28"/>
          <w:lang w:eastAsia="ru-RU"/>
        </w:rPr>
        <w:t>модули.</w:t>
      </w:r>
    </w:p>
    <w:p w:rsidR="00D03AD2" w:rsidRPr="00E71653" w:rsidRDefault="00D03AD2" w:rsidP="00E71653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03AD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E71653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 повышения качества обслуживания пациентов и доступности специализированной онкологической помощи, создана система интернет-записи на прием в консультативную поликлинику диспансера.</w:t>
      </w:r>
    </w:p>
    <w:p w:rsidR="001831AB" w:rsidRPr="001831AB" w:rsidRDefault="001831AB" w:rsidP="001831AB">
      <w:pPr>
        <w:spacing w:after="0" w:line="240" w:lineRule="auto"/>
        <w:rPr>
          <w:rFonts w:ascii="Times New Roman" w:eastAsia="Times New Roman" w:hAnsi="Times New Roman" w:cs="Times New Roman"/>
          <w:b/>
          <w:u w:val="single"/>
          <w:lang w:eastAsia="ru-RU"/>
        </w:rPr>
      </w:pPr>
    </w:p>
    <w:p w:rsidR="008045DC" w:rsidRPr="001831AB" w:rsidRDefault="001831AB" w:rsidP="001831A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1831A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СЛАЙД № 16</w:t>
      </w:r>
    </w:p>
    <w:p w:rsidR="00D03AD2" w:rsidRPr="00D03AD2" w:rsidRDefault="00D03AD2" w:rsidP="00D03AD2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3AD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Медицина не стоит на месте: методы борьбы с онкологическими заболеваниями ежегодно совершенствуются и</w:t>
      </w:r>
      <w:r w:rsidR="001831AB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D03A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возможно</w:t>
      </w:r>
      <w:r w:rsidR="001831AB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D03A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спустя какое</w:t>
      </w:r>
      <w:r w:rsidR="001831AB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D03AD2">
        <w:rPr>
          <w:rFonts w:ascii="Times New Roman" w:eastAsia="Times New Roman" w:hAnsi="Times New Roman" w:cs="Times New Roman"/>
          <w:sz w:val="28"/>
          <w:szCs w:val="28"/>
          <w:lang w:eastAsia="ru-RU"/>
        </w:rPr>
        <w:t>то время</w:t>
      </w:r>
      <w:r w:rsidR="001831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D03AD2">
        <w:rPr>
          <w:rFonts w:ascii="Times New Roman" w:eastAsia="Times New Roman" w:hAnsi="Times New Roman" w:cs="Times New Roman"/>
          <w:sz w:val="28"/>
          <w:szCs w:val="28"/>
          <w:lang w:eastAsia="ru-RU"/>
        </w:rPr>
        <w:t>появятся вакцины против всех видов этого страшного заболевания.</w:t>
      </w:r>
    </w:p>
    <w:p w:rsidR="001831AB" w:rsidRDefault="00E71653" w:rsidP="00777B72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5D460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Здоровье – наивысшая ценность в жизни каждого человека. Только здоровый человек может быть по настоящему счастлив, успешен и активен в работе</w:t>
      </w:r>
      <w:r w:rsidRPr="001B5632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.</w:t>
      </w:r>
    </w:p>
    <w:p w:rsidR="00777B72" w:rsidRPr="00777B72" w:rsidRDefault="00777B72" w:rsidP="00777B72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D03AD2" w:rsidRPr="001831AB" w:rsidRDefault="001831AB" w:rsidP="001831A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1831A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СЛАЙД № 17</w:t>
      </w:r>
    </w:p>
    <w:p w:rsidR="00D03AD2" w:rsidRPr="00D03AD2" w:rsidRDefault="00D03AD2" w:rsidP="00D03AD2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3AD2">
        <w:rPr>
          <w:rFonts w:ascii="Times New Roman" w:eastAsia="Times New Roman" w:hAnsi="Times New Roman" w:cs="Times New Roman"/>
          <w:sz w:val="28"/>
          <w:szCs w:val="28"/>
          <w:lang w:eastAsia="ru-RU"/>
        </w:rPr>
        <w:t>Спасибо за внимание!</w:t>
      </w:r>
    </w:p>
    <w:p w:rsidR="00EC5ADF" w:rsidRDefault="00EC5ADF" w:rsidP="00376384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sectPr w:rsidR="00EC5ADF" w:rsidSect="00DC7463">
      <w:footerReference w:type="default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24F5" w:rsidRDefault="00B224F5" w:rsidP="00F04DA9">
      <w:pPr>
        <w:spacing w:after="0" w:line="240" w:lineRule="auto"/>
      </w:pPr>
      <w:r>
        <w:separator/>
      </w:r>
    </w:p>
  </w:endnote>
  <w:endnote w:type="continuationSeparator" w:id="0">
    <w:p w:rsidR="00B224F5" w:rsidRDefault="00B224F5" w:rsidP="00F04D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5573938"/>
      <w:docPartObj>
        <w:docPartGallery w:val="Page Numbers (Bottom of Page)"/>
        <w:docPartUnique/>
      </w:docPartObj>
    </w:sdtPr>
    <w:sdtEndPr/>
    <w:sdtContent>
      <w:p w:rsidR="00F04DA9" w:rsidRDefault="00D57DC8">
        <w:pPr>
          <w:pStyle w:val="ab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56A8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F04DA9" w:rsidRDefault="00F04DA9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24F5" w:rsidRDefault="00B224F5" w:rsidP="00F04DA9">
      <w:pPr>
        <w:spacing w:after="0" w:line="240" w:lineRule="auto"/>
      </w:pPr>
      <w:r>
        <w:separator/>
      </w:r>
    </w:p>
  </w:footnote>
  <w:footnote w:type="continuationSeparator" w:id="0">
    <w:p w:rsidR="00B224F5" w:rsidRDefault="00B224F5" w:rsidP="00F04DA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50157E"/>
    <w:multiLevelType w:val="hybridMultilevel"/>
    <w:tmpl w:val="82F2DC3A"/>
    <w:lvl w:ilvl="0" w:tplc="18385B04">
      <w:start w:val="1"/>
      <w:numFmt w:val="bullet"/>
      <w:lvlText w:val="•"/>
      <w:lvlJc w:val="left"/>
      <w:pPr>
        <w:tabs>
          <w:tab w:val="num" w:pos="502"/>
        </w:tabs>
        <w:ind w:left="502" w:hanging="360"/>
      </w:pPr>
      <w:rPr>
        <w:rFonts w:ascii="Times New Roman" w:hAnsi="Times New Roman" w:hint="default"/>
      </w:rPr>
    </w:lvl>
    <w:lvl w:ilvl="1" w:tplc="00F40D7C" w:tentative="1">
      <w:start w:val="1"/>
      <w:numFmt w:val="bullet"/>
      <w:lvlText w:val="•"/>
      <w:lvlJc w:val="left"/>
      <w:pPr>
        <w:tabs>
          <w:tab w:val="num" w:pos="1222"/>
        </w:tabs>
        <w:ind w:left="1222" w:hanging="360"/>
      </w:pPr>
      <w:rPr>
        <w:rFonts w:ascii="Times New Roman" w:hAnsi="Times New Roman" w:hint="default"/>
      </w:rPr>
    </w:lvl>
    <w:lvl w:ilvl="2" w:tplc="B156AFE4" w:tentative="1">
      <w:start w:val="1"/>
      <w:numFmt w:val="bullet"/>
      <w:lvlText w:val="•"/>
      <w:lvlJc w:val="left"/>
      <w:pPr>
        <w:tabs>
          <w:tab w:val="num" w:pos="1942"/>
        </w:tabs>
        <w:ind w:left="1942" w:hanging="360"/>
      </w:pPr>
      <w:rPr>
        <w:rFonts w:ascii="Times New Roman" w:hAnsi="Times New Roman" w:hint="default"/>
      </w:rPr>
    </w:lvl>
    <w:lvl w:ilvl="3" w:tplc="2B445EDA" w:tentative="1">
      <w:start w:val="1"/>
      <w:numFmt w:val="bullet"/>
      <w:lvlText w:val="•"/>
      <w:lvlJc w:val="left"/>
      <w:pPr>
        <w:tabs>
          <w:tab w:val="num" w:pos="2662"/>
        </w:tabs>
        <w:ind w:left="2662" w:hanging="360"/>
      </w:pPr>
      <w:rPr>
        <w:rFonts w:ascii="Times New Roman" w:hAnsi="Times New Roman" w:hint="default"/>
      </w:rPr>
    </w:lvl>
    <w:lvl w:ilvl="4" w:tplc="2E68D560" w:tentative="1">
      <w:start w:val="1"/>
      <w:numFmt w:val="bullet"/>
      <w:lvlText w:val="•"/>
      <w:lvlJc w:val="left"/>
      <w:pPr>
        <w:tabs>
          <w:tab w:val="num" w:pos="3382"/>
        </w:tabs>
        <w:ind w:left="3382" w:hanging="360"/>
      </w:pPr>
      <w:rPr>
        <w:rFonts w:ascii="Times New Roman" w:hAnsi="Times New Roman" w:hint="default"/>
      </w:rPr>
    </w:lvl>
    <w:lvl w:ilvl="5" w:tplc="5BF2BE7C" w:tentative="1">
      <w:start w:val="1"/>
      <w:numFmt w:val="bullet"/>
      <w:lvlText w:val="•"/>
      <w:lvlJc w:val="left"/>
      <w:pPr>
        <w:tabs>
          <w:tab w:val="num" w:pos="4102"/>
        </w:tabs>
        <w:ind w:left="4102" w:hanging="360"/>
      </w:pPr>
      <w:rPr>
        <w:rFonts w:ascii="Times New Roman" w:hAnsi="Times New Roman" w:hint="default"/>
      </w:rPr>
    </w:lvl>
    <w:lvl w:ilvl="6" w:tplc="21FC3682" w:tentative="1">
      <w:start w:val="1"/>
      <w:numFmt w:val="bullet"/>
      <w:lvlText w:val="•"/>
      <w:lvlJc w:val="left"/>
      <w:pPr>
        <w:tabs>
          <w:tab w:val="num" w:pos="4822"/>
        </w:tabs>
        <w:ind w:left="4822" w:hanging="360"/>
      </w:pPr>
      <w:rPr>
        <w:rFonts w:ascii="Times New Roman" w:hAnsi="Times New Roman" w:hint="default"/>
      </w:rPr>
    </w:lvl>
    <w:lvl w:ilvl="7" w:tplc="83524954" w:tentative="1">
      <w:start w:val="1"/>
      <w:numFmt w:val="bullet"/>
      <w:lvlText w:val="•"/>
      <w:lvlJc w:val="left"/>
      <w:pPr>
        <w:tabs>
          <w:tab w:val="num" w:pos="5542"/>
        </w:tabs>
        <w:ind w:left="5542" w:hanging="360"/>
      </w:pPr>
      <w:rPr>
        <w:rFonts w:ascii="Times New Roman" w:hAnsi="Times New Roman" w:hint="default"/>
      </w:rPr>
    </w:lvl>
    <w:lvl w:ilvl="8" w:tplc="A656AEC8" w:tentative="1">
      <w:start w:val="1"/>
      <w:numFmt w:val="bullet"/>
      <w:lvlText w:val="•"/>
      <w:lvlJc w:val="left"/>
      <w:pPr>
        <w:tabs>
          <w:tab w:val="num" w:pos="6262"/>
        </w:tabs>
        <w:ind w:left="6262" w:hanging="360"/>
      </w:pPr>
      <w:rPr>
        <w:rFonts w:ascii="Times New Roman" w:hAnsi="Times New Roman" w:hint="default"/>
      </w:rPr>
    </w:lvl>
  </w:abstractNum>
  <w:abstractNum w:abstractNumId="1">
    <w:nsid w:val="22990210"/>
    <w:multiLevelType w:val="hybridMultilevel"/>
    <w:tmpl w:val="88BAA9F0"/>
    <w:lvl w:ilvl="0" w:tplc="FB7EAE2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D1CDE4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9FC4ED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3EA1E0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F7E11A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D5CBE9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948782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258037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AE835A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44D727F1"/>
    <w:multiLevelType w:val="hybridMultilevel"/>
    <w:tmpl w:val="5F14DC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17A717A"/>
    <w:multiLevelType w:val="hybridMultilevel"/>
    <w:tmpl w:val="12824674"/>
    <w:lvl w:ilvl="0" w:tplc="1C1CA888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69897864"/>
    <w:multiLevelType w:val="hybridMultilevel"/>
    <w:tmpl w:val="12824674"/>
    <w:lvl w:ilvl="0" w:tplc="1C1CA888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7542"/>
    <w:rsid w:val="000105AC"/>
    <w:rsid w:val="000342B9"/>
    <w:rsid w:val="00037F4C"/>
    <w:rsid w:val="00040E48"/>
    <w:rsid w:val="00055DDF"/>
    <w:rsid w:val="00095484"/>
    <w:rsid w:val="00097542"/>
    <w:rsid w:val="000B2310"/>
    <w:rsid w:val="000C0110"/>
    <w:rsid w:val="000C613B"/>
    <w:rsid w:val="000E7805"/>
    <w:rsid w:val="000F7220"/>
    <w:rsid w:val="001035AD"/>
    <w:rsid w:val="001212D8"/>
    <w:rsid w:val="00122069"/>
    <w:rsid w:val="00126D29"/>
    <w:rsid w:val="00135CDC"/>
    <w:rsid w:val="00140F78"/>
    <w:rsid w:val="00160A1C"/>
    <w:rsid w:val="00181FCE"/>
    <w:rsid w:val="001831AB"/>
    <w:rsid w:val="00192336"/>
    <w:rsid w:val="001975F6"/>
    <w:rsid w:val="001B2719"/>
    <w:rsid w:val="001B406A"/>
    <w:rsid w:val="001B5632"/>
    <w:rsid w:val="001B696A"/>
    <w:rsid w:val="001B6A32"/>
    <w:rsid w:val="001C25B0"/>
    <w:rsid w:val="001F7B3B"/>
    <w:rsid w:val="00201BBE"/>
    <w:rsid w:val="002130E1"/>
    <w:rsid w:val="00226381"/>
    <w:rsid w:val="0024705A"/>
    <w:rsid w:val="00295DE4"/>
    <w:rsid w:val="002B4541"/>
    <w:rsid w:val="002B50AC"/>
    <w:rsid w:val="002D5974"/>
    <w:rsid w:val="00300642"/>
    <w:rsid w:val="00306554"/>
    <w:rsid w:val="00324B35"/>
    <w:rsid w:val="00330901"/>
    <w:rsid w:val="00342C45"/>
    <w:rsid w:val="00350E83"/>
    <w:rsid w:val="00355209"/>
    <w:rsid w:val="00376384"/>
    <w:rsid w:val="00394283"/>
    <w:rsid w:val="003C4822"/>
    <w:rsid w:val="003F3114"/>
    <w:rsid w:val="00406BDF"/>
    <w:rsid w:val="00432D65"/>
    <w:rsid w:val="00454E4F"/>
    <w:rsid w:val="0045703A"/>
    <w:rsid w:val="00465776"/>
    <w:rsid w:val="00477CC8"/>
    <w:rsid w:val="004C09A7"/>
    <w:rsid w:val="004D20E5"/>
    <w:rsid w:val="004D3AAF"/>
    <w:rsid w:val="0050208F"/>
    <w:rsid w:val="0052674B"/>
    <w:rsid w:val="00545DBF"/>
    <w:rsid w:val="00555131"/>
    <w:rsid w:val="00574790"/>
    <w:rsid w:val="00596952"/>
    <w:rsid w:val="005D4600"/>
    <w:rsid w:val="005E3311"/>
    <w:rsid w:val="00606920"/>
    <w:rsid w:val="00613256"/>
    <w:rsid w:val="0063289C"/>
    <w:rsid w:val="00656A8F"/>
    <w:rsid w:val="00663354"/>
    <w:rsid w:val="00664BAF"/>
    <w:rsid w:val="00673CBB"/>
    <w:rsid w:val="00681AA1"/>
    <w:rsid w:val="006918AB"/>
    <w:rsid w:val="006A01DD"/>
    <w:rsid w:val="006A0FDD"/>
    <w:rsid w:val="006B674E"/>
    <w:rsid w:val="006F1AD3"/>
    <w:rsid w:val="007054D2"/>
    <w:rsid w:val="00706CA3"/>
    <w:rsid w:val="00707270"/>
    <w:rsid w:val="00715425"/>
    <w:rsid w:val="00716AAF"/>
    <w:rsid w:val="00727073"/>
    <w:rsid w:val="0073173C"/>
    <w:rsid w:val="00731C92"/>
    <w:rsid w:val="007447BB"/>
    <w:rsid w:val="00746A10"/>
    <w:rsid w:val="00755B28"/>
    <w:rsid w:val="00777B72"/>
    <w:rsid w:val="007819E8"/>
    <w:rsid w:val="007A33B5"/>
    <w:rsid w:val="007C5A64"/>
    <w:rsid w:val="008045DC"/>
    <w:rsid w:val="00842F94"/>
    <w:rsid w:val="008532C7"/>
    <w:rsid w:val="00866D31"/>
    <w:rsid w:val="008730B2"/>
    <w:rsid w:val="0087691B"/>
    <w:rsid w:val="00880077"/>
    <w:rsid w:val="00880FAF"/>
    <w:rsid w:val="008813B2"/>
    <w:rsid w:val="00893F89"/>
    <w:rsid w:val="008B239B"/>
    <w:rsid w:val="008B6B1E"/>
    <w:rsid w:val="008B6C3C"/>
    <w:rsid w:val="008F4BF8"/>
    <w:rsid w:val="009142FF"/>
    <w:rsid w:val="009176EC"/>
    <w:rsid w:val="009254EB"/>
    <w:rsid w:val="0092732B"/>
    <w:rsid w:val="00946198"/>
    <w:rsid w:val="0098043C"/>
    <w:rsid w:val="009911BE"/>
    <w:rsid w:val="00991CA5"/>
    <w:rsid w:val="009B0870"/>
    <w:rsid w:val="009B5834"/>
    <w:rsid w:val="009F2622"/>
    <w:rsid w:val="00A04629"/>
    <w:rsid w:val="00A831F2"/>
    <w:rsid w:val="00A906D5"/>
    <w:rsid w:val="00AA7E1B"/>
    <w:rsid w:val="00AB1C87"/>
    <w:rsid w:val="00AB7C4F"/>
    <w:rsid w:val="00AE65BB"/>
    <w:rsid w:val="00AF037A"/>
    <w:rsid w:val="00AF2468"/>
    <w:rsid w:val="00B03B43"/>
    <w:rsid w:val="00B07968"/>
    <w:rsid w:val="00B12434"/>
    <w:rsid w:val="00B173E2"/>
    <w:rsid w:val="00B17C64"/>
    <w:rsid w:val="00B224F5"/>
    <w:rsid w:val="00B32178"/>
    <w:rsid w:val="00B44A9E"/>
    <w:rsid w:val="00B54A78"/>
    <w:rsid w:val="00B748ED"/>
    <w:rsid w:val="00B77156"/>
    <w:rsid w:val="00B85037"/>
    <w:rsid w:val="00B9711E"/>
    <w:rsid w:val="00BD4DDB"/>
    <w:rsid w:val="00C04C86"/>
    <w:rsid w:val="00C125AA"/>
    <w:rsid w:val="00C13921"/>
    <w:rsid w:val="00C25D8D"/>
    <w:rsid w:val="00C26AB1"/>
    <w:rsid w:val="00C64669"/>
    <w:rsid w:val="00C66B27"/>
    <w:rsid w:val="00C74ACC"/>
    <w:rsid w:val="00C804A0"/>
    <w:rsid w:val="00C8088A"/>
    <w:rsid w:val="00C82F32"/>
    <w:rsid w:val="00C84AFC"/>
    <w:rsid w:val="00C9091B"/>
    <w:rsid w:val="00CA1FD2"/>
    <w:rsid w:val="00CA5194"/>
    <w:rsid w:val="00CB0DB5"/>
    <w:rsid w:val="00CB62A9"/>
    <w:rsid w:val="00CD2DFF"/>
    <w:rsid w:val="00CD386C"/>
    <w:rsid w:val="00CF0DFF"/>
    <w:rsid w:val="00D03514"/>
    <w:rsid w:val="00D03AD2"/>
    <w:rsid w:val="00D23355"/>
    <w:rsid w:val="00D54589"/>
    <w:rsid w:val="00D57DC8"/>
    <w:rsid w:val="00D6212E"/>
    <w:rsid w:val="00D62B3F"/>
    <w:rsid w:val="00D873A6"/>
    <w:rsid w:val="00DC7463"/>
    <w:rsid w:val="00DE751B"/>
    <w:rsid w:val="00DF7319"/>
    <w:rsid w:val="00E1183E"/>
    <w:rsid w:val="00E1467E"/>
    <w:rsid w:val="00E168F0"/>
    <w:rsid w:val="00E2012C"/>
    <w:rsid w:val="00E214D8"/>
    <w:rsid w:val="00E6745C"/>
    <w:rsid w:val="00E71653"/>
    <w:rsid w:val="00E7212D"/>
    <w:rsid w:val="00E74C86"/>
    <w:rsid w:val="00E930CA"/>
    <w:rsid w:val="00E97250"/>
    <w:rsid w:val="00EA0A09"/>
    <w:rsid w:val="00EA59D4"/>
    <w:rsid w:val="00EA7CEF"/>
    <w:rsid w:val="00EB1959"/>
    <w:rsid w:val="00EB5D85"/>
    <w:rsid w:val="00EC5ADF"/>
    <w:rsid w:val="00EF01C9"/>
    <w:rsid w:val="00EF7E24"/>
    <w:rsid w:val="00F045F0"/>
    <w:rsid w:val="00F04DA9"/>
    <w:rsid w:val="00F203E3"/>
    <w:rsid w:val="00F22276"/>
    <w:rsid w:val="00F303B4"/>
    <w:rsid w:val="00F31779"/>
    <w:rsid w:val="00F4279B"/>
    <w:rsid w:val="00F44392"/>
    <w:rsid w:val="00F521C7"/>
    <w:rsid w:val="00F71838"/>
    <w:rsid w:val="00F92D09"/>
    <w:rsid w:val="00F956CA"/>
    <w:rsid w:val="00F97758"/>
    <w:rsid w:val="00FA4B36"/>
    <w:rsid w:val="00FD03BC"/>
    <w:rsid w:val="00FD1330"/>
    <w:rsid w:val="00FF1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2732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C61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B27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2719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C804A0"/>
    <w:pPr>
      <w:ind w:left="720"/>
      <w:contextualSpacing/>
    </w:pPr>
  </w:style>
  <w:style w:type="character" w:styleId="a7">
    <w:name w:val="Strong"/>
    <w:basedOn w:val="a0"/>
    <w:uiPriority w:val="22"/>
    <w:qFormat/>
    <w:rsid w:val="0092732B"/>
    <w:rPr>
      <w:b/>
      <w:bCs/>
    </w:rPr>
  </w:style>
  <w:style w:type="character" w:customStyle="1" w:styleId="20">
    <w:name w:val="Заголовок 2 Знак"/>
    <w:basedOn w:val="a0"/>
    <w:link w:val="2"/>
    <w:uiPriority w:val="9"/>
    <w:semiHidden/>
    <w:rsid w:val="0092732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a8">
    <w:name w:val="Table Grid"/>
    <w:basedOn w:val="a1"/>
    <w:uiPriority w:val="59"/>
    <w:rsid w:val="00E118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semiHidden/>
    <w:unhideWhenUsed/>
    <w:rsid w:val="00F04D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F04DA9"/>
  </w:style>
  <w:style w:type="paragraph" w:styleId="ab">
    <w:name w:val="footer"/>
    <w:basedOn w:val="a"/>
    <w:link w:val="ac"/>
    <w:uiPriority w:val="99"/>
    <w:unhideWhenUsed/>
    <w:rsid w:val="00F04D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F04DA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2732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C61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B27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2719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C804A0"/>
    <w:pPr>
      <w:ind w:left="720"/>
      <w:contextualSpacing/>
    </w:pPr>
  </w:style>
  <w:style w:type="character" w:styleId="a7">
    <w:name w:val="Strong"/>
    <w:basedOn w:val="a0"/>
    <w:uiPriority w:val="22"/>
    <w:qFormat/>
    <w:rsid w:val="0092732B"/>
    <w:rPr>
      <w:b/>
      <w:bCs/>
    </w:rPr>
  </w:style>
  <w:style w:type="character" w:customStyle="1" w:styleId="20">
    <w:name w:val="Заголовок 2 Знак"/>
    <w:basedOn w:val="a0"/>
    <w:link w:val="2"/>
    <w:uiPriority w:val="9"/>
    <w:semiHidden/>
    <w:rsid w:val="0092732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a8">
    <w:name w:val="Table Grid"/>
    <w:basedOn w:val="a1"/>
    <w:uiPriority w:val="59"/>
    <w:rsid w:val="00E118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semiHidden/>
    <w:unhideWhenUsed/>
    <w:rsid w:val="00F04D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F04DA9"/>
  </w:style>
  <w:style w:type="paragraph" w:styleId="ab">
    <w:name w:val="footer"/>
    <w:basedOn w:val="a"/>
    <w:link w:val="ac"/>
    <w:uiPriority w:val="99"/>
    <w:unhideWhenUsed/>
    <w:rsid w:val="00F04D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F04D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978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66927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11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366488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687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55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1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1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7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64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8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8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7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4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8CBD7A9-14A1-466B-94F8-FFA1F4E00D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1454</Words>
  <Characters>8291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Win-Yagd</Company>
  <LinksUpToDate>false</LinksUpToDate>
  <CharactersWithSpaces>9726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glsestra</dc:creator>
  <cp:lastModifiedBy>str1.gls-1</cp:lastModifiedBy>
  <cp:revision>2</cp:revision>
  <cp:lastPrinted>2018-11-14T08:53:00Z</cp:lastPrinted>
  <dcterms:created xsi:type="dcterms:W3CDTF">2018-12-04T06:35:00Z</dcterms:created>
  <dcterms:modified xsi:type="dcterms:W3CDTF">2018-12-04T06:35:00Z</dcterms:modified>
</cp:coreProperties>
</file>