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C4710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C4710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061AC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71D278" wp14:editId="36A43C35">
            <wp:simplePos x="0" y="0"/>
            <wp:positionH relativeFrom="column">
              <wp:posOffset>141147</wp:posOffset>
            </wp:positionH>
            <wp:positionV relativeFrom="paragraph">
              <wp:posOffset>8890</wp:posOffset>
            </wp:positionV>
            <wp:extent cx="1041991" cy="1562986"/>
            <wp:effectExtent l="0" t="0" r="0" b="0"/>
            <wp:wrapNone/>
            <wp:docPr id="1" name="Рисунок 1" descr="F:\Загрузки\Конкурс Лучший молодой специалист\Конкурсные работы\Букреева Н.Д., ОКБ\Букреева Н.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Букреева Н.Д., ОКБ\Букреева Н.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12" cy="156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>
        <w:rPr>
          <w:u w:val="single"/>
        </w:rPr>
        <w:t>Букреева</w:t>
      </w:r>
      <w:proofErr w:type="spellEnd"/>
      <w:r>
        <w:rPr>
          <w:u w:val="single"/>
        </w:rPr>
        <w:t xml:space="preserve"> Наталья Дмитриевна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6A1AF7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F061AC">
        <w:rPr>
          <w:u w:val="single"/>
        </w:rPr>
        <w:t>ОКБ</w:t>
      </w:r>
      <w:r w:rsidR="0063598C">
        <w:rPr>
          <w:u w:val="single"/>
        </w:rPr>
        <w:t>»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31</w:t>
      </w:r>
      <w:r w:rsidR="00F061AC">
        <w:rPr>
          <w:u w:val="single"/>
        </w:rPr>
        <w:t>311</w:t>
      </w:r>
      <w:r w:rsidR="0063598C">
        <w:rPr>
          <w:u w:val="single"/>
        </w:rPr>
        <w:t xml:space="preserve"> от </w:t>
      </w:r>
      <w:r w:rsidR="00F061AC">
        <w:rPr>
          <w:u w:val="single"/>
        </w:rPr>
        <w:t>09</w:t>
      </w:r>
      <w:r w:rsidR="0063598C">
        <w:rPr>
          <w:u w:val="single"/>
        </w:rPr>
        <w:t>.</w:t>
      </w:r>
      <w:r w:rsidR="00F061AC">
        <w:rPr>
          <w:u w:val="single"/>
        </w:rPr>
        <w:t>10</w:t>
      </w:r>
      <w:r w:rsidR="0063598C">
        <w:rPr>
          <w:u w:val="single"/>
        </w:rPr>
        <w:t>.18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E630FB" w:rsidRDefault="00E630FB" w:rsidP="00E630FB">
      <w:pPr>
        <w:tabs>
          <w:tab w:val="left" w:pos="9921"/>
        </w:tabs>
        <w:spacing w:after="80"/>
        <w:ind w:left="2127"/>
        <w:rPr>
          <w:lang w:val="en-US"/>
        </w:rPr>
      </w:pPr>
    </w:p>
    <w:p w:rsidR="00C4710C" w:rsidRPr="00C4710C" w:rsidRDefault="00C4710C" w:rsidP="00E630FB">
      <w:pPr>
        <w:tabs>
          <w:tab w:val="left" w:pos="9921"/>
        </w:tabs>
        <w:spacing w:after="80"/>
        <w:ind w:left="2127"/>
        <w:rPr>
          <w:lang w:val="en-US"/>
        </w:rPr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4B365A" w:rsidRDefault="004B365A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5C1BF2" w:rsidRP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4B365A" w:rsidRDefault="004B365A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5C1BF2" w:rsidRP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4B365A" w:rsidRDefault="004B365A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</w:p>
          <w:p w:rsidR="005C1BF2" w:rsidRPr="005C1BF2" w:rsidRDefault="005C1BF2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</w:p>
          <w:p w:rsidR="005C1BF2" w:rsidRDefault="005C1BF2" w:rsidP="007A789E">
            <w:pPr>
              <w:tabs>
                <w:tab w:val="left" w:pos="400"/>
                <w:tab w:val="left" w:pos="600"/>
              </w:tabs>
            </w:pPr>
          </w:p>
          <w:p w:rsidR="005C1BF2" w:rsidRPr="004B365A" w:rsidRDefault="005C1BF2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</w:p>
          <w:p w:rsidR="005C1BF2" w:rsidRDefault="005C1BF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4B365A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F22BC4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5C1BF2">
              <w:rPr>
                <w:b/>
                <w:sz w:val="26"/>
                <w:szCs w:val="26"/>
                <w:u w:val="single"/>
              </w:rPr>
              <w:t>Я гордо называюсь</w:t>
            </w:r>
            <w:r w:rsidR="005C1BF2" w:rsidRPr="005C1BF2">
              <w:rPr>
                <w:b/>
                <w:sz w:val="26"/>
                <w:szCs w:val="26"/>
                <w:u w:val="single"/>
              </w:rPr>
              <w:t xml:space="preserve"> – </w:t>
            </w:r>
            <w:r w:rsidR="005C1BF2">
              <w:rPr>
                <w:b/>
                <w:sz w:val="26"/>
                <w:szCs w:val="26"/>
                <w:u w:val="single"/>
              </w:rPr>
              <w:t>медсестрой</w:t>
            </w:r>
            <w:r w:rsidR="005C1BF2" w:rsidRPr="005C1BF2">
              <w:rPr>
                <w:b/>
                <w:sz w:val="26"/>
                <w:szCs w:val="26"/>
                <w:u w:val="single"/>
              </w:rPr>
              <w:t>!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E304C9" w:rsidRDefault="00E304C9" w:rsidP="007A789E">
            <w:pPr>
              <w:tabs>
                <w:tab w:val="left" w:pos="400"/>
                <w:tab w:val="left" w:pos="600"/>
              </w:tabs>
            </w:pPr>
          </w:p>
          <w:p w:rsidR="007B6789" w:rsidRDefault="007B67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CC30A3" w:rsidRDefault="00CC30A3" w:rsidP="007A789E">
            <w:pPr>
              <w:tabs>
                <w:tab w:val="left" w:pos="400"/>
                <w:tab w:val="left" w:pos="600"/>
              </w:tabs>
            </w:pPr>
          </w:p>
          <w:p w:rsidR="007B6789" w:rsidRDefault="007B67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DF3FB4" w:rsidRDefault="00DF3FB4" w:rsidP="007A789E">
            <w:pPr>
              <w:tabs>
                <w:tab w:val="left" w:pos="400"/>
                <w:tab w:val="left" w:pos="600"/>
              </w:tabs>
            </w:pPr>
          </w:p>
          <w:p w:rsidR="007B6789" w:rsidRDefault="007B67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</w:p>
          <w:p w:rsidR="005C1BF2" w:rsidRDefault="005C1BF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E304C9" w:rsidRDefault="00E304C9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5C1BF2" w:rsidRPr="009D15C5" w:rsidRDefault="005C1BF2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F3FB4" w:rsidRDefault="00DF3FB4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7B6789" w:rsidRPr="000D11B1" w:rsidRDefault="007B6789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BC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BF2"/>
    <w:rsid w:val="005C1F81"/>
    <w:rsid w:val="005E4670"/>
    <w:rsid w:val="005F380F"/>
    <w:rsid w:val="00611F83"/>
    <w:rsid w:val="006277B1"/>
    <w:rsid w:val="0063598C"/>
    <w:rsid w:val="00643CD7"/>
    <w:rsid w:val="00646A80"/>
    <w:rsid w:val="00667942"/>
    <w:rsid w:val="00683161"/>
    <w:rsid w:val="006A036F"/>
    <w:rsid w:val="006A1AF7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B6789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7533E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4710C"/>
    <w:rsid w:val="00C72003"/>
    <w:rsid w:val="00CA686B"/>
    <w:rsid w:val="00CC30A3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061AC"/>
    <w:rsid w:val="00F21B5D"/>
    <w:rsid w:val="00F22BC4"/>
    <w:rsid w:val="00F27F86"/>
    <w:rsid w:val="00F4122D"/>
    <w:rsid w:val="00F779CA"/>
    <w:rsid w:val="00F940CA"/>
    <w:rsid w:val="00F951BA"/>
    <w:rsid w:val="00F952EC"/>
    <w:rsid w:val="00FE131E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B798D-8E22-4EAC-8485-778DC501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173</cp:revision>
  <cp:lastPrinted>2013-12-19T15:00:00Z</cp:lastPrinted>
  <dcterms:created xsi:type="dcterms:W3CDTF">2010-10-11T04:35:00Z</dcterms:created>
  <dcterms:modified xsi:type="dcterms:W3CDTF">2019-04-22T14:21:00Z</dcterms:modified>
</cp:coreProperties>
</file>