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AB0" w:rsidRPr="00BF1BEF" w:rsidRDefault="00921144" w:rsidP="00BF1BEF">
      <w:pPr>
        <w:spacing w:before="120" w:after="0" w:line="240" w:lineRule="auto"/>
        <w:ind w:left="1418" w:right="1843"/>
        <w:jc w:val="center"/>
        <w:rPr>
          <w:rFonts w:cs="Calibri"/>
          <w:b/>
          <w:color w:val="C00000"/>
          <w:sz w:val="48"/>
          <w:szCs w:val="48"/>
        </w:rPr>
      </w:pPr>
      <w:r>
        <w:rPr>
          <w:rFonts w:cs="Calibri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5181378</wp:posOffset>
            </wp:positionH>
            <wp:positionV relativeFrom="paragraph">
              <wp:posOffset>27579</wp:posOffset>
            </wp:positionV>
            <wp:extent cx="1333428" cy="1085850"/>
            <wp:effectExtent l="114300" t="152400" r="76835" b="133350"/>
            <wp:wrapNone/>
            <wp:docPr id="11" name="Рисунок 2" descr="0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20663922">
                      <a:off x="0" y="0"/>
                      <a:ext cx="1335728" cy="108772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AB1E49" w:rsidRPr="00AB1E49">
        <w:rPr>
          <w:noProof/>
          <w:lang w:eastAsia="ru-RU"/>
        </w:rPr>
        <w:pict>
          <v:roundrect id="_x0000_s1027" style="position:absolute;left:0;text-align:left;margin-left:-8.8pt;margin-top:2.45pt;width:535.8pt;height:90pt;z-index:251656192;mso-position-horizontal-relative:text;mso-position-vertical-relative:text" arcsize="10923f" filled="f" strokecolor="#365f91" strokeweight="2.25pt"/>
        </w:pict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-68580</wp:posOffset>
            </wp:positionH>
            <wp:positionV relativeFrom="paragraph">
              <wp:posOffset>145415</wp:posOffset>
            </wp:positionV>
            <wp:extent cx="945515" cy="945515"/>
            <wp:effectExtent l="19050" t="0" r="6985" b="0"/>
            <wp:wrapNone/>
            <wp:docPr id="9" name="Рисунок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945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7AB0" w:rsidRPr="00BF1BEF">
        <w:rPr>
          <w:rFonts w:cs="Calibri"/>
          <w:b/>
          <w:color w:val="C00000"/>
          <w:sz w:val="48"/>
          <w:szCs w:val="48"/>
        </w:rPr>
        <w:t>Всероссийская акци</w:t>
      </w:r>
      <w:r w:rsidR="00B50CF0" w:rsidRPr="00BF1BEF">
        <w:rPr>
          <w:rFonts w:cs="Calibri"/>
          <w:b/>
          <w:color w:val="C00000"/>
          <w:sz w:val="48"/>
          <w:szCs w:val="48"/>
        </w:rPr>
        <w:t>я</w:t>
      </w:r>
    </w:p>
    <w:p w:rsidR="00C07AB0" w:rsidRPr="00BF1BEF" w:rsidRDefault="007E4CC1" w:rsidP="00BF1BEF">
      <w:pPr>
        <w:tabs>
          <w:tab w:val="left" w:pos="-993"/>
        </w:tabs>
        <w:spacing w:after="0" w:line="240" w:lineRule="auto"/>
        <w:ind w:left="1418" w:right="1843"/>
        <w:jc w:val="center"/>
        <w:rPr>
          <w:rFonts w:cs="Calibri"/>
          <w:b/>
          <w:color w:val="C00000"/>
          <w:sz w:val="48"/>
          <w:szCs w:val="48"/>
        </w:rPr>
      </w:pPr>
      <w:r w:rsidRPr="00BF1BEF">
        <w:rPr>
          <w:rFonts w:cs="Calibri"/>
          <w:b/>
          <w:color w:val="C00000"/>
          <w:sz w:val="48"/>
          <w:szCs w:val="48"/>
        </w:rPr>
        <w:t>«Д</w:t>
      </w:r>
      <w:r w:rsidR="006F3985" w:rsidRPr="00BF1BEF">
        <w:rPr>
          <w:rFonts w:cs="Calibri"/>
          <w:b/>
          <w:color w:val="C00000"/>
          <w:sz w:val="48"/>
          <w:szCs w:val="48"/>
        </w:rPr>
        <w:t>ень</w:t>
      </w:r>
      <w:r w:rsidR="00C07AB0" w:rsidRPr="00BF1BEF">
        <w:rPr>
          <w:rFonts w:cs="Calibri"/>
          <w:b/>
          <w:color w:val="C00000"/>
          <w:sz w:val="48"/>
          <w:szCs w:val="48"/>
        </w:rPr>
        <w:t xml:space="preserve"> </w:t>
      </w:r>
      <w:r w:rsidRPr="00BF1BEF">
        <w:rPr>
          <w:rFonts w:cs="Calibri"/>
          <w:b/>
          <w:color w:val="C00000"/>
          <w:sz w:val="48"/>
          <w:szCs w:val="48"/>
        </w:rPr>
        <w:t>б</w:t>
      </w:r>
      <w:r w:rsidR="006F3985" w:rsidRPr="00BF1BEF">
        <w:rPr>
          <w:rFonts w:cs="Calibri"/>
          <w:b/>
          <w:color w:val="C00000"/>
          <w:sz w:val="48"/>
          <w:szCs w:val="48"/>
        </w:rPr>
        <w:t xml:space="preserve">ез </w:t>
      </w:r>
      <w:r w:rsidRPr="00BF1BEF">
        <w:rPr>
          <w:rFonts w:cs="Calibri"/>
          <w:b/>
          <w:color w:val="C00000"/>
          <w:sz w:val="48"/>
          <w:szCs w:val="48"/>
        </w:rPr>
        <w:t>табака</w:t>
      </w:r>
      <w:r w:rsidR="006F3985" w:rsidRPr="00BF1BEF">
        <w:rPr>
          <w:rFonts w:cs="Calibri"/>
          <w:b/>
          <w:color w:val="C00000"/>
          <w:sz w:val="48"/>
          <w:szCs w:val="48"/>
        </w:rPr>
        <w:t>»</w:t>
      </w:r>
    </w:p>
    <w:p w:rsidR="00C07AB0" w:rsidRPr="00921144" w:rsidRDefault="006F3985" w:rsidP="00BF1BEF">
      <w:pPr>
        <w:tabs>
          <w:tab w:val="left" w:pos="-993"/>
        </w:tabs>
        <w:spacing w:after="0" w:line="240" w:lineRule="auto"/>
        <w:ind w:left="1418" w:right="1843"/>
        <w:jc w:val="center"/>
        <w:rPr>
          <w:rFonts w:cs="Calibri"/>
          <w:b/>
          <w:sz w:val="36"/>
          <w:szCs w:val="36"/>
        </w:rPr>
      </w:pPr>
      <w:r w:rsidRPr="00BF1BEF">
        <w:rPr>
          <w:rFonts w:cs="Calibri"/>
          <w:b/>
          <w:color w:val="C00000"/>
          <w:sz w:val="48"/>
          <w:szCs w:val="48"/>
        </w:rPr>
        <w:t>31</w:t>
      </w:r>
      <w:r w:rsidR="00C07AB0" w:rsidRPr="00BF1BEF">
        <w:rPr>
          <w:rFonts w:cs="Calibri"/>
          <w:b/>
          <w:color w:val="C00000"/>
          <w:sz w:val="48"/>
          <w:szCs w:val="48"/>
        </w:rPr>
        <w:t xml:space="preserve"> </w:t>
      </w:r>
      <w:r w:rsidRPr="00BF1BEF">
        <w:rPr>
          <w:rFonts w:cs="Calibri"/>
          <w:b/>
          <w:color w:val="C00000"/>
          <w:sz w:val="48"/>
          <w:szCs w:val="48"/>
        </w:rPr>
        <w:t>мая</w:t>
      </w:r>
      <w:r w:rsidR="00C07AB0" w:rsidRPr="00BF1BEF">
        <w:rPr>
          <w:rFonts w:cs="Calibri"/>
          <w:b/>
          <w:color w:val="C00000"/>
          <w:sz w:val="48"/>
          <w:szCs w:val="48"/>
        </w:rPr>
        <w:t xml:space="preserve"> 2016 года</w:t>
      </w:r>
    </w:p>
    <w:p w:rsidR="00C07AB0" w:rsidRDefault="00C07AB0" w:rsidP="00D542A8">
      <w:pPr>
        <w:tabs>
          <w:tab w:val="left" w:pos="0"/>
        </w:tabs>
        <w:spacing w:after="0" w:line="240" w:lineRule="auto"/>
        <w:ind w:left="142" w:right="1700"/>
        <w:rPr>
          <w:rFonts w:ascii="Times New Roman" w:hAnsi="Times New Roman"/>
          <w:b/>
          <w:color w:val="0070C0"/>
          <w:sz w:val="24"/>
          <w:szCs w:val="24"/>
        </w:rPr>
      </w:pPr>
    </w:p>
    <w:p w:rsidR="006F3985" w:rsidRPr="0042503F" w:rsidRDefault="006F3985" w:rsidP="006F3985">
      <w:pPr>
        <w:spacing w:after="0"/>
        <w:ind w:left="142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2503F">
        <w:rPr>
          <w:rFonts w:asciiTheme="minorHAnsi" w:hAnsiTheme="minorHAnsi" w:cstheme="minorHAnsi"/>
          <w:sz w:val="24"/>
          <w:szCs w:val="24"/>
        </w:rPr>
        <w:t>Табак относится к легальным наркотикам. Понятия «легальный» и «нелегальный» наркотик отражают отношение общества и государства к тому или иному веществу, но не дают четкого представления о его опасности.</w:t>
      </w:r>
    </w:p>
    <w:p w:rsidR="006F3985" w:rsidRPr="0042503F" w:rsidRDefault="006F3985" w:rsidP="006F3985">
      <w:pPr>
        <w:spacing w:after="0"/>
        <w:ind w:left="142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2503F">
        <w:rPr>
          <w:rFonts w:asciiTheme="minorHAnsi" w:hAnsiTheme="minorHAnsi" w:cstheme="minorHAnsi"/>
          <w:sz w:val="24"/>
          <w:szCs w:val="24"/>
        </w:rPr>
        <w:t>Всемирная Организация Здравоохранения учредила Всемирный день без табачного дыма в 1987 году для привлечения внимания мирового сообщества к табачной эпидем</w:t>
      </w:r>
      <w:proofErr w:type="gramStart"/>
      <w:r w:rsidRPr="0042503F">
        <w:rPr>
          <w:rFonts w:asciiTheme="minorHAnsi" w:hAnsiTheme="minorHAnsi" w:cstheme="minorHAnsi"/>
          <w:sz w:val="24"/>
          <w:szCs w:val="24"/>
        </w:rPr>
        <w:t>ии и ее</w:t>
      </w:r>
      <w:proofErr w:type="gramEnd"/>
      <w:r w:rsidRPr="0042503F">
        <w:rPr>
          <w:rFonts w:asciiTheme="minorHAnsi" w:hAnsiTheme="minorHAnsi" w:cstheme="minorHAnsi"/>
          <w:sz w:val="24"/>
          <w:szCs w:val="24"/>
        </w:rPr>
        <w:t xml:space="preserve"> смертельным последствиям. В центре внимания этого ежегодного события находятся опасности для здоровья, связанные с табаком, и меры, принимаемые для уменьшения масштабов его потребления. </w:t>
      </w:r>
    </w:p>
    <w:p w:rsidR="006F3985" w:rsidRPr="0042503F" w:rsidRDefault="006F3985" w:rsidP="006F3985">
      <w:pPr>
        <w:spacing w:after="0"/>
        <w:ind w:left="142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2503F">
        <w:rPr>
          <w:rFonts w:asciiTheme="minorHAnsi" w:hAnsiTheme="minorHAnsi" w:cstheme="minorHAnsi"/>
          <w:sz w:val="24"/>
          <w:szCs w:val="24"/>
        </w:rPr>
        <w:t xml:space="preserve">Потребление табака является второй по значимости причиной смерти. В настоящее время от него умирает каждый десятый взрослый человек на Земле. В России в настоящее время курит около половины мужчин и каждая 10-я женщина. К окончанию школы курит табак 50% юношей и 25% девушек. Курильщики со стажем живут на 20 лет меньше остальных. </w:t>
      </w:r>
      <w:proofErr w:type="gramStart"/>
      <w:r w:rsidRPr="0042503F">
        <w:rPr>
          <w:rFonts w:asciiTheme="minorHAnsi" w:hAnsiTheme="minorHAnsi" w:cstheme="minorHAnsi"/>
          <w:sz w:val="24"/>
          <w:szCs w:val="24"/>
        </w:rPr>
        <w:t xml:space="preserve">За последние 10 лет заболеваемость раком легких в Российской Федерации выросла на 63%. В  мире около 3 миллионов человек ежегодно умирают от осложнений </w:t>
      </w:r>
      <w:proofErr w:type="spellStart"/>
      <w:r w:rsidRPr="0042503F">
        <w:rPr>
          <w:rFonts w:asciiTheme="minorHAnsi" w:hAnsiTheme="minorHAnsi" w:cstheme="minorHAnsi"/>
          <w:sz w:val="24"/>
          <w:szCs w:val="24"/>
        </w:rPr>
        <w:t>табакокурения</w:t>
      </w:r>
      <w:proofErr w:type="spellEnd"/>
      <w:r w:rsidRPr="0042503F">
        <w:rPr>
          <w:rFonts w:asciiTheme="minorHAnsi" w:hAnsiTheme="minorHAnsi" w:cstheme="minorHAnsi"/>
          <w:sz w:val="24"/>
          <w:szCs w:val="24"/>
        </w:rPr>
        <w:t>.</w:t>
      </w:r>
      <w:proofErr w:type="gramEnd"/>
      <w:r w:rsidRPr="0042503F">
        <w:rPr>
          <w:rFonts w:asciiTheme="minorHAnsi" w:hAnsiTheme="minorHAnsi" w:cstheme="minorHAnsi"/>
          <w:sz w:val="24"/>
          <w:szCs w:val="24"/>
        </w:rPr>
        <w:t xml:space="preserve"> Опасность курения в детском и подростковом возрасте состоит не только в формировании никотиновой зависимости, но и в том, что курящие несовершеннолетние чаще приобщаются к курению более сильных наркотиков, с  переходом на введение таких наркотических средств, как героин.</w:t>
      </w:r>
    </w:p>
    <w:p w:rsidR="006F3985" w:rsidRPr="0042503F" w:rsidRDefault="006F3985" w:rsidP="006F3985">
      <w:pPr>
        <w:spacing w:after="0"/>
        <w:ind w:left="142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2503F">
        <w:rPr>
          <w:rFonts w:asciiTheme="minorHAnsi" w:hAnsiTheme="minorHAnsi" w:cstheme="minorHAnsi"/>
          <w:sz w:val="24"/>
          <w:szCs w:val="24"/>
        </w:rPr>
        <w:t>Потребление табака признано одной из предотвратимых причин ухудшения здоровья, и этот факт должен стимулировать сообщество в реализации «Программы по преодолению курения табака».</w:t>
      </w:r>
    </w:p>
    <w:p w:rsidR="006F3985" w:rsidRPr="0042503F" w:rsidRDefault="006F3985" w:rsidP="006F3985">
      <w:pPr>
        <w:spacing w:after="0"/>
        <w:ind w:left="142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2503F">
        <w:rPr>
          <w:rFonts w:asciiTheme="minorHAnsi" w:hAnsiTheme="minorHAnsi" w:cstheme="minorHAnsi"/>
          <w:sz w:val="24"/>
          <w:szCs w:val="24"/>
        </w:rPr>
        <w:t>Акция преследует цель – активизировать внимание властных структур, семьи, педагогов, медицинских работников к осуществлению антитабачной программы,  Рамочной конвенции ВОЗ по борьбе против табака, осознанию ценности здоровья.</w:t>
      </w:r>
    </w:p>
    <w:p w:rsidR="00C07AB0" w:rsidRPr="0042503F" w:rsidRDefault="00C07AB0" w:rsidP="006F3985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2503F">
        <w:rPr>
          <w:rFonts w:asciiTheme="minorHAnsi" w:hAnsiTheme="minorHAnsi" w:cstheme="minorHAnsi"/>
          <w:sz w:val="24"/>
          <w:szCs w:val="24"/>
        </w:rPr>
        <w:t>Специализированная секция Омской профессиональной сестринской ассоциации «</w:t>
      </w:r>
      <w:r w:rsidR="00DC4317" w:rsidRPr="0042503F">
        <w:rPr>
          <w:rFonts w:asciiTheme="minorHAnsi" w:hAnsiTheme="minorHAnsi" w:cstheme="minorHAnsi"/>
          <w:sz w:val="24"/>
          <w:szCs w:val="24"/>
        </w:rPr>
        <w:t>Рентгенология</w:t>
      </w:r>
      <w:r w:rsidRPr="0042503F">
        <w:rPr>
          <w:rFonts w:asciiTheme="minorHAnsi" w:hAnsiTheme="minorHAnsi" w:cstheme="minorHAnsi"/>
          <w:sz w:val="24"/>
          <w:szCs w:val="24"/>
        </w:rPr>
        <w:t>» поддерживает инициативу Ассоциации медицинских сестер России, призывает сестринский персонал Омской области принять самое активное участие в акции и провести тематические мероприятия для населения: лекции, беседы, дни профилактики здоровья, конкурсы рисунков (плакатов) и другие. Не забывайте после пров</w:t>
      </w:r>
      <w:r w:rsidR="006F3985" w:rsidRPr="0042503F">
        <w:rPr>
          <w:rFonts w:asciiTheme="minorHAnsi" w:hAnsiTheme="minorHAnsi" w:cstheme="minorHAnsi"/>
          <w:sz w:val="24"/>
          <w:szCs w:val="24"/>
        </w:rPr>
        <w:t>еденного мероприятия 31</w:t>
      </w:r>
      <w:r w:rsidRPr="0042503F">
        <w:rPr>
          <w:rFonts w:asciiTheme="minorHAnsi" w:hAnsiTheme="minorHAnsi" w:cstheme="minorHAnsi"/>
          <w:sz w:val="24"/>
          <w:szCs w:val="24"/>
        </w:rPr>
        <w:t xml:space="preserve"> </w:t>
      </w:r>
      <w:r w:rsidR="006F3985" w:rsidRPr="0042503F">
        <w:rPr>
          <w:rFonts w:asciiTheme="minorHAnsi" w:hAnsiTheme="minorHAnsi" w:cstheme="minorHAnsi"/>
          <w:sz w:val="24"/>
          <w:szCs w:val="24"/>
        </w:rPr>
        <w:t>ма</w:t>
      </w:r>
      <w:r w:rsidRPr="0042503F">
        <w:rPr>
          <w:rFonts w:asciiTheme="minorHAnsi" w:hAnsiTheme="minorHAnsi" w:cstheme="minorHAnsi"/>
          <w:sz w:val="24"/>
          <w:szCs w:val="24"/>
        </w:rPr>
        <w:t>я 2016 года представить отчет для помещения на сайте ОПСА в течение 3-х</w:t>
      </w:r>
      <w:r w:rsidR="006F3985" w:rsidRPr="0042503F">
        <w:rPr>
          <w:rFonts w:asciiTheme="minorHAnsi" w:hAnsiTheme="minorHAnsi" w:cstheme="minorHAnsi"/>
          <w:sz w:val="24"/>
          <w:szCs w:val="24"/>
        </w:rPr>
        <w:t xml:space="preserve"> рабочих дней (до 3</w:t>
      </w:r>
      <w:r w:rsidRPr="0042503F">
        <w:rPr>
          <w:rFonts w:asciiTheme="minorHAnsi" w:hAnsiTheme="minorHAnsi" w:cstheme="minorHAnsi"/>
          <w:sz w:val="24"/>
          <w:szCs w:val="24"/>
        </w:rPr>
        <w:t xml:space="preserve"> </w:t>
      </w:r>
      <w:r w:rsidR="006F3985" w:rsidRPr="0042503F">
        <w:rPr>
          <w:rFonts w:asciiTheme="minorHAnsi" w:hAnsiTheme="minorHAnsi" w:cstheme="minorHAnsi"/>
          <w:sz w:val="24"/>
          <w:szCs w:val="24"/>
        </w:rPr>
        <w:t>июня</w:t>
      </w:r>
      <w:r w:rsidRPr="0042503F">
        <w:rPr>
          <w:rFonts w:asciiTheme="minorHAnsi" w:hAnsiTheme="minorHAnsi" w:cstheme="minorHAnsi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42503F">
          <w:rPr>
            <w:rFonts w:asciiTheme="minorHAnsi" w:hAnsiTheme="minorHAnsi" w:cstheme="minorHAnsi"/>
            <w:sz w:val="24"/>
            <w:szCs w:val="24"/>
          </w:rPr>
          <w:t>2016 г</w:t>
        </w:r>
      </w:smartTag>
      <w:r w:rsidRPr="0042503F">
        <w:rPr>
          <w:rFonts w:asciiTheme="minorHAnsi" w:hAnsiTheme="minorHAnsi" w:cstheme="minorHAnsi"/>
          <w:sz w:val="24"/>
          <w:szCs w:val="24"/>
        </w:rPr>
        <w:t>.</w:t>
      </w:r>
      <w:r w:rsidR="006F3985" w:rsidRPr="0042503F">
        <w:rPr>
          <w:rFonts w:asciiTheme="minorHAnsi" w:hAnsiTheme="minorHAnsi" w:cstheme="minorHAnsi"/>
          <w:sz w:val="24"/>
          <w:szCs w:val="24"/>
        </w:rPr>
        <w:t xml:space="preserve"> включительно</w:t>
      </w:r>
      <w:r w:rsidRPr="0042503F">
        <w:rPr>
          <w:rFonts w:asciiTheme="minorHAnsi" w:hAnsiTheme="minorHAnsi" w:cstheme="minorHAnsi"/>
          <w:sz w:val="24"/>
          <w:szCs w:val="24"/>
        </w:rPr>
        <w:t>).</w:t>
      </w:r>
    </w:p>
    <w:p w:rsidR="00DC4317" w:rsidRPr="0042503F" w:rsidRDefault="00DC4317" w:rsidP="006F3985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:rsidR="00C07AB0" w:rsidRPr="0042503F" w:rsidRDefault="00AB1E49" w:rsidP="007B5D5C">
      <w:pPr>
        <w:spacing w:after="0" w:line="180" w:lineRule="atLeast"/>
        <w:rPr>
          <w:rStyle w:val="apple-style-span"/>
          <w:rFonts w:asciiTheme="minorHAnsi" w:hAnsiTheme="minorHAnsi" w:cstheme="minorHAnsi"/>
          <w:b/>
          <w:sz w:val="24"/>
          <w:szCs w:val="24"/>
        </w:rPr>
      </w:pPr>
      <w:r w:rsidRPr="0042503F">
        <w:rPr>
          <w:rFonts w:asciiTheme="minorHAnsi" w:hAnsiTheme="minorHAnsi" w:cstheme="minorHAns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7.3pt;margin-top:3pt;width:519.1pt;height:0;z-index:251657216" o:connectortype="straight" strokecolor="#365f91" strokeweight="4pt"/>
        </w:pict>
      </w:r>
    </w:p>
    <w:p w:rsidR="00C07AB0" w:rsidRPr="0042503F" w:rsidRDefault="00C07AB0" w:rsidP="007B5D5C">
      <w:pPr>
        <w:tabs>
          <w:tab w:val="left" w:pos="7650"/>
        </w:tabs>
        <w:jc w:val="both"/>
        <w:rPr>
          <w:rFonts w:asciiTheme="minorHAnsi" w:hAnsiTheme="minorHAnsi" w:cstheme="minorHAnsi"/>
          <w:i/>
          <w:sz w:val="24"/>
          <w:szCs w:val="24"/>
        </w:rPr>
      </w:pPr>
      <w:r w:rsidRPr="0042503F">
        <w:rPr>
          <w:rFonts w:asciiTheme="minorHAnsi" w:hAnsiTheme="minorHAnsi" w:cstheme="minorHAnsi"/>
          <w:i/>
          <w:sz w:val="24"/>
          <w:szCs w:val="24"/>
        </w:rPr>
        <w:t xml:space="preserve">Отчет о проведенной акции и 2-3 фотографии для публикации на сайте ОПСА принимаются по электронной почте: </w:t>
      </w:r>
      <w:proofErr w:type="spellStart"/>
      <w:r w:rsidR="006F3985" w:rsidRPr="0042503F">
        <w:rPr>
          <w:rFonts w:asciiTheme="minorHAnsi" w:hAnsiTheme="minorHAnsi" w:cstheme="minorHAnsi"/>
          <w:i/>
          <w:color w:val="0000FF"/>
          <w:sz w:val="24"/>
          <w:szCs w:val="24"/>
          <w:lang w:val="en-US"/>
        </w:rPr>
        <w:t>manannikov</w:t>
      </w:r>
      <w:proofErr w:type="spellEnd"/>
      <w:r w:rsidR="006F3985" w:rsidRPr="0042503F">
        <w:rPr>
          <w:rFonts w:asciiTheme="minorHAnsi" w:hAnsiTheme="minorHAnsi" w:cstheme="minorHAnsi"/>
          <w:i/>
          <w:color w:val="0000FF"/>
          <w:sz w:val="24"/>
          <w:szCs w:val="24"/>
        </w:rPr>
        <w:t>@</w:t>
      </w:r>
      <w:r w:rsidR="006F3985" w:rsidRPr="0042503F">
        <w:rPr>
          <w:rFonts w:asciiTheme="minorHAnsi" w:hAnsiTheme="minorHAnsi" w:cstheme="minorHAnsi"/>
          <w:i/>
          <w:color w:val="0000FF"/>
          <w:sz w:val="24"/>
          <w:szCs w:val="24"/>
          <w:lang w:val="en-US"/>
        </w:rPr>
        <w:t>rambler</w:t>
      </w:r>
      <w:r w:rsidR="006F3985" w:rsidRPr="0042503F">
        <w:rPr>
          <w:rFonts w:asciiTheme="minorHAnsi" w:hAnsiTheme="minorHAnsi" w:cstheme="minorHAnsi"/>
          <w:i/>
          <w:color w:val="0000FF"/>
          <w:sz w:val="24"/>
          <w:szCs w:val="24"/>
        </w:rPr>
        <w:t>.</w:t>
      </w:r>
      <w:proofErr w:type="spellStart"/>
      <w:r w:rsidR="006F3985" w:rsidRPr="0042503F">
        <w:rPr>
          <w:rFonts w:asciiTheme="minorHAnsi" w:hAnsiTheme="minorHAnsi" w:cstheme="minorHAnsi"/>
          <w:i/>
          <w:color w:val="0000FF"/>
          <w:sz w:val="24"/>
          <w:szCs w:val="24"/>
          <w:lang w:val="en-US"/>
        </w:rPr>
        <w:t>ru</w:t>
      </w:r>
      <w:proofErr w:type="spellEnd"/>
      <w:r w:rsidR="0042503F">
        <w:rPr>
          <w:rFonts w:asciiTheme="minorHAnsi" w:hAnsiTheme="minorHAnsi" w:cstheme="minorHAnsi"/>
          <w:i/>
          <w:color w:val="0000FF"/>
          <w:sz w:val="24"/>
          <w:szCs w:val="24"/>
        </w:rPr>
        <w:t>.</w:t>
      </w:r>
      <w:r w:rsidRPr="0042503F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gramStart"/>
      <w:r w:rsidRPr="0042503F">
        <w:rPr>
          <w:rFonts w:asciiTheme="minorHAnsi" w:hAnsiTheme="minorHAnsi" w:cstheme="minorHAnsi"/>
          <w:i/>
          <w:sz w:val="24"/>
          <w:szCs w:val="24"/>
        </w:rPr>
        <w:t>П</w:t>
      </w:r>
      <w:proofErr w:type="gramEnd"/>
      <w:r w:rsidRPr="0042503F">
        <w:rPr>
          <w:rFonts w:asciiTheme="minorHAnsi" w:hAnsiTheme="minorHAnsi" w:cstheme="minorHAnsi"/>
          <w:i/>
          <w:sz w:val="24"/>
          <w:szCs w:val="24"/>
        </w:rPr>
        <w:t>о всем возникающим вопросам вы можете обратиться к председателю специализированной секции ОПСА «</w:t>
      </w:r>
      <w:r w:rsidR="006F3985" w:rsidRPr="0042503F">
        <w:rPr>
          <w:rFonts w:asciiTheme="minorHAnsi" w:hAnsiTheme="minorHAnsi" w:cstheme="minorHAnsi"/>
          <w:i/>
          <w:sz w:val="24"/>
          <w:szCs w:val="24"/>
        </w:rPr>
        <w:t>Рентгенология</w:t>
      </w:r>
      <w:r w:rsidRPr="0042503F">
        <w:rPr>
          <w:rFonts w:asciiTheme="minorHAnsi" w:hAnsiTheme="minorHAnsi" w:cstheme="minorHAnsi"/>
          <w:i/>
          <w:sz w:val="24"/>
          <w:szCs w:val="24"/>
        </w:rPr>
        <w:t xml:space="preserve">» </w:t>
      </w:r>
      <w:r w:rsidR="006F3985" w:rsidRPr="0042503F">
        <w:rPr>
          <w:rFonts w:asciiTheme="minorHAnsi" w:hAnsiTheme="minorHAnsi" w:cstheme="minorHAnsi"/>
          <w:i/>
          <w:sz w:val="24"/>
          <w:szCs w:val="24"/>
        </w:rPr>
        <w:t>Мананникову Максиму Геннадьевичу</w:t>
      </w:r>
      <w:r w:rsidRPr="0042503F">
        <w:rPr>
          <w:rFonts w:asciiTheme="minorHAnsi" w:hAnsiTheme="minorHAnsi" w:cstheme="minorHAnsi"/>
          <w:i/>
          <w:sz w:val="24"/>
          <w:szCs w:val="24"/>
        </w:rPr>
        <w:t xml:space="preserve"> по телефонам </w:t>
      </w:r>
      <w:r w:rsidR="006F3985" w:rsidRPr="0042503F">
        <w:rPr>
          <w:rFonts w:asciiTheme="minorHAnsi" w:hAnsiTheme="minorHAnsi" w:cstheme="minorHAnsi"/>
          <w:i/>
          <w:sz w:val="24"/>
          <w:szCs w:val="24"/>
        </w:rPr>
        <w:t>24-22-61</w:t>
      </w:r>
      <w:r w:rsidRPr="0042503F">
        <w:rPr>
          <w:rFonts w:asciiTheme="minorHAnsi" w:hAnsiTheme="minorHAnsi" w:cstheme="minorHAnsi"/>
          <w:i/>
          <w:sz w:val="24"/>
          <w:szCs w:val="24"/>
        </w:rPr>
        <w:t>, 8-</w:t>
      </w:r>
      <w:r w:rsidR="00921144" w:rsidRPr="0042503F">
        <w:rPr>
          <w:rFonts w:asciiTheme="minorHAnsi" w:hAnsiTheme="minorHAnsi" w:cstheme="minorHAnsi"/>
          <w:i/>
          <w:sz w:val="24"/>
          <w:szCs w:val="24"/>
        </w:rPr>
        <w:t>913-972-22-62</w:t>
      </w:r>
      <w:r w:rsidRPr="0042503F">
        <w:rPr>
          <w:rFonts w:asciiTheme="minorHAnsi" w:hAnsiTheme="minorHAnsi" w:cstheme="minorHAnsi"/>
          <w:i/>
          <w:sz w:val="24"/>
          <w:szCs w:val="24"/>
        </w:rPr>
        <w:t xml:space="preserve">. </w:t>
      </w:r>
      <w:bookmarkStart w:id="0" w:name="_GoBack"/>
      <w:bookmarkEnd w:id="0"/>
    </w:p>
    <w:sectPr w:rsidR="00C07AB0" w:rsidRPr="0042503F" w:rsidSect="001E15CF">
      <w:pgSz w:w="11906" w:h="16838"/>
      <w:pgMar w:top="851" w:right="851" w:bottom="425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2A8" w:rsidRDefault="003332A8" w:rsidP="00E13967">
      <w:pPr>
        <w:spacing w:after="0" w:line="240" w:lineRule="auto"/>
      </w:pPr>
      <w:r>
        <w:separator/>
      </w:r>
    </w:p>
  </w:endnote>
  <w:endnote w:type="continuationSeparator" w:id="0">
    <w:p w:rsidR="003332A8" w:rsidRDefault="003332A8" w:rsidP="00E13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2A8" w:rsidRDefault="003332A8" w:rsidP="00E13967">
      <w:pPr>
        <w:spacing w:after="0" w:line="240" w:lineRule="auto"/>
      </w:pPr>
      <w:r>
        <w:separator/>
      </w:r>
    </w:p>
  </w:footnote>
  <w:footnote w:type="continuationSeparator" w:id="0">
    <w:p w:rsidR="003332A8" w:rsidRDefault="003332A8" w:rsidP="00E13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142D6"/>
    <w:multiLevelType w:val="multilevel"/>
    <w:tmpl w:val="DF4AC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6A0"/>
    <w:rsid w:val="000018C9"/>
    <w:rsid w:val="00014E00"/>
    <w:rsid w:val="0004638B"/>
    <w:rsid w:val="00056426"/>
    <w:rsid w:val="00071E6E"/>
    <w:rsid w:val="00094654"/>
    <w:rsid w:val="00097341"/>
    <w:rsid w:val="000A49E8"/>
    <w:rsid w:val="000B481B"/>
    <w:rsid w:val="000C0CAE"/>
    <w:rsid w:val="000C0E1D"/>
    <w:rsid w:val="000C1FA6"/>
    <w:rsid w:val="000E3EA1"/>
    <w:rsid w:val="000E42D3"/>
    <w:rsid w:val="000E608E"/>
    <w:rsid w:val="00105684"/>
    <w:rsid w:val="0010633A"/>
    <w:rsid w:val="00116013"/>
    <w:rsid w:val="00116B78"/>
    <w:rsid w:val="00130EEF"/>
    <w:rsid w:val="00143A59"/>
    <w:rsid w:val="00162FD3"/>
    <w:rsid w:val="001B13D8"/>
    <w:rsid w:val="001B5FEE"/>
    <w:rsid w:val="001E15CF"/>
    <w:rsid w:val="001F0E04"/>
    <w:rsid w:val="00243179"/>
    <w:rsid w:val="00261ADE"/>
    <w:rsid w:val="002D48AC"/>
    <w:rsid w:val="002D67BF"/>
    <w:rsid w:val="002D77E1"/>
    <w:rsid w:val="002D7B3A"/>
    <w:rsid w:val="002E52F1"/>
    <w:rsid w:val="002F14DF"/>
    <w:rsid w:val="002F2B15"/>
    <w:rsid w:val="002F4429"/>
    <w:rsid w:val="00301F0D"/>
    <w:rsid w:val="00305BF3"/>
    <w:rsid w:val="0031488E"/>
    <w:rsid w:val="003332A8"/>
    <w:rsid w:val="00352940"/>
    <w:rsid w:val="00356599"/>
    <w:rsid w:val="00366F54"/>
    <w:rsid w:val="004002A3"/>
    <w:rsid w:val="00415884"/>
    <w:rsid w:val="0042503F"/>
    <w:rsid w:val="00452C39"/>
    <w:rsid w:val="00461739"/>
    <w:rsid w:val="00463972"/>
    <w:rsid w:val="004C4FE8"/>
    <w:rsid w:val="004D035B"/>
    <w:rsid w:val="004E3918"/>
    <w:rsid w:val="004F5C85"/>
    <w:rsid w:val="005625B0"/>
    <w:rsid w:val="00591EB2"/>
    <w:rsid w:val="005C415C"/>
    <w:rsid w:val="005E31A6"/>
    <w:rsid w:val="006227CD"/>
    <w:rsid w:val="006311ED"/>
    <w:rsid w:val="0063385C"/>
    <w:rsid w:val="00636813"/>
    <w:rsid w:val="006375D1"/>
    <w:rsid w:val="00643F28"/>
    <w:rsid w:val="00645851"/>
    <w:rsid w:val="00662F08"/>
    <w:rsid w:val="006741EA"/>
    <w:rsid w:val="0067534C"/>
    <w:rsid w:val="0069151B"/>
    <w:rsid w:val="006D4005"/>
    <w:rsid w:val="006D5770"/>
    <w:rsid w:val="006F3985"/>
    <w:rsid w:val="006F54E6"/>
    <w:rsid w:val="00727C4D"/>
    <w:rsid w:val="007311A8"/>
    <w:rsid w:val="00733F8C"/>
    <w:rsid w:val="00766510"/>
    <w:rsid w:val="00771E5A"/>
    <w:rsid w:val="007A686C"/>
    <w:rsid w:val="007B5D5C"/>
    <w:rsid w:val="007C67B1"/>
    <w:rsid w:val="007E4CC1"/>
    <w:rsid w:val="007F46A0"/>
    <w:rsid w:val="00803F90"/>
    <w:rsid w:val="0081266C"/>
    <w:rsid w:val="00815EA9"/>
    <w:rsid w:val="00844871"/>
    <w:rsid w:val="00855ABD"/>
    <w:rsid w:val="00872079"/>
    <w:rsid w:val="00874E8A"/>
    <w:rsid w:val="008A45B6"/>
    <w:rsid w:val="008D2D7A"/>
    <w:rsid w:val="00911916"/>
    <w:rsid w:val="00921144"/>
    <w:rsid w:val="00930D11"/>
    <w:rsid w:val="009A0E0F"/>
    <w:rsid w:val="009D0525"/>
    <w:rsid w:val="009D14C5"/>
    <w:rsid w:val="009F2026"/>
    <w:rsid w:val="00A168DD"/>
    <w:rsid w:val="00A56520"/>
    <w:rsid w:val="00A83066"/>
    <w:rsid w:val="00AB1E49"/>
    <w:rsid w:val="00AF26A2"/>
    <w:rsid w:val="00B50CF0"/>
    <w:rsid w:val="00B52AAD"/>
    <w:rsid w:val="00B751EA"/>
    <w:rsid w:val="00BF1BEF"/>
    <w:rsid w:val="00C06FAB"/>
    <w:rsid w:val="00C07AB0"/>
    <w:rsid w:val="00C14B1F"/>
    <w:rsid w:val="00C166C6"/>
    <w:rsid w:val="00C30315"/>
    <w:rsid w:val="00C70565"/>
    <w:rsid w:val="00C83A5A"/>
    <w:rsid w:val="00CA24BB"/>
    <w:rsid w:val="00CA5B73"/>
    <w:rsid w:val="00CB4A92"/>
    <w:rsid w:val="00CB7974"/>
    <w:rsid w:val="00CE1961"/>
    <w:rsid w:val="00CE4088"/>
    <w:rsid w:val="00CF112B"/>
    <w:rsid w:val="00D1129C"/>
    <w:rsid w:val="00D130C5"/>
    <w:rsid w:val="00D542A8"/>
    <w:rsid w:val="00D663B1"/>
    <w:rsid w:val="00DB2F38"/>
    <w:rsid w:val="00DC4317"/>
    <w:rsid w:val="00DD4147"/>
    <w:rsid w:val="00DD7DC7"/>
    <w:rsid w:val="00DE2559"/>
    <w:rsid w:val="00E0021B"/>
    <w:rsid w:val="00E106AC"/>
    <w:rsid w:val="00E13967"/>
    <w:rsid w:val="00E26701"/>
    <w:rsid w:val="00E94DE4"/>
    <w:rsid w:val="00EA7513"/>
    <w:rsid w:val="00ED25E6"/>
    <w:rsid w:val="00EF44A0"/>
    <w:rsid w:val="00F06D2C"/>
    <w:rsid w:val="00F507D8"/>
    <w:rsid w:val="00F65564"/>
    <w:rsid w:val="00F849D4"/>
    <w:rsid w:val="00FE0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F8C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6F54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6F54E6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CB7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79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E13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E13967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E13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E13967"/>
    <w:rPr>
      <w:rFonts w:cs="Times New Roman"/>
    </w:rPr>
  </w:style>
  <w:style w:type="character" w:styleId="a9">
    <w:name w:val="Emphasis"/>
    <w:basedOn w:val="a0"/>
    <w:uiPriority w:val="99"/>
    <w:qFormat/>
    <w:rsid w:val="006F54E6"/>
    <w:rPr>
      <w:rFonts w:cs="Times New Roman"/>
      <w:i/>
      <w:iCs/>
    </w:rPr>
  </w:style>
  <w:style w:type="paragraph" w:styleId="aa">
    <w:name w:val="Normal (Web)"/>
    <w:basedOn w:val="a"/>
    <w:uiPriority w:val="99"/>
    <w:semiHidden/>
    <w:rsid w:val="006F54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rsid w:val="005C415C"/>
    <w:rPr>
      <w:rFonts w:cs="Times New Roman"/>
      <w:color w:val="0000FF"/>
      <w:u w:val="single"/>
    </w:rPr>
  </w:style>
  <w:style w:type="paragraph" w:customStyle="1" w:styleId="sfst">
    <w:name w:val="sfst"/>
    <w:basedOn w:val="a"/>
    <w:uiPriority w:val="99"/>
    <w:rsid w:val="005C41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930D11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7B5D5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62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02778-94B8-4472-BD27-5C9618B1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</dc:creator>
  <cp:lastModifiedBy>ОПСА</cp:lastModifiedBy>
  <cp:revision>15</cp:revision>
  <dcterms:created xsi:type="dcterms:W3CDTF">2016-05-10T04:42:00Z</dcterms:created>
  <dcterms:modified xsi:type="dcterms:W3CDTF">2016-05-17T11:33:00Z</dcterms:modified>
</cp:coreProperties>
</file>