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0C" w:rsidRPr="00A34DCF" w:rsidRDefault="003B6D0D" w:rsidP="006D4D31">
      <w:pPr>
        <w:tabs>
          <w:tab w:val="left" w:pos="7650"/>
        </w:tabs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rogachevcrb.by/wp-content/uploads/2016/11/%D0%B4%D0%B5%D0%BD%D1%8C-%D0%B1%D0%BE%D1%80%D1%8C%D0%B1%D1%8B-%D1%81%D0%BE-%D1%81%D0%BF%D0%B8%D0%B4%D0%BE%D0%BC.jpg" style="position:absolute;left:0;text-align:left;margin-left:395.05pt;margin-top:-2.3pt;width:123.1pt;height:85.55pt;z-index:4;visibility:visible" stroked="t" strokecolor="#548dd4">
            <v:imagedata r:id="rId8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0;margin-top:0;width:79pt;height:83.25pt;z-index:3">
            <v:imagedata r:id="rId9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2pt;margin-top:-9.8pt;width:349.7pt;height:105.7pt;z-index:1" filled="f" strokecolor="white">
            <v:textbox style="mso-next-textbox:#_x0000_s1028">
              <w:txbxContent>
                <w:p w:rsidR="003A1B0C" w:rsidRPr="00C02D80" w:rsidRDefault="003A1B0C" w:rsidP="00C02D80">
                  <w:pPr>
                    <w:spacing w:after="0" w:line="240" w:lineRule="auto"/>
                    <w:jc w:val="center"/>
                    <w:rPr>
                      <w:b/>
                      <w:color w:val="17365D"/>
                      <w:sz w:val="50"/>
                      <w:szCs w:val="50"/>
                    </w:rPr>
                  </w:pPr>
                  <w:r w:rsidRPr="00C02D80">
                    <w:rPr>
                      <w:b/>
                      <w:color w:val="17365D"/>
                      <w:sz w:val="50"/>
                      <w:szCs w:val="50"/>
                    </w:rPr>
                    <w:t xml:space="preserve">Всероссийская акция </w:t>
                  </w:r>
                </w:p>
                <w:p w:rsidR="003A1B0C" w:rsidRPr="00C02D80" w:rsidRDefault="003A1B0C" w:rsidP="00C02D80">
                  <w:pPr>
                    <w:spacing w:after="0" w:line="240" w:lineRule="auto"/>
                    <w:jc w:val="center"/>
                    <w:rPr>
                      <w:b/>
                      <w:color w:val="17365D"/>
                      <w:sz w:val="50"/>
                      <w:szCs w:val="50"/>
                    </w:rPr>
                  </w:pPr>
                  <w:r w:rsidRPr="00C02D80">
                    <w:rPr>
                      <w:b/>
                      <w:color w:val="17365D"/>
                      <w:sz w:val="50"/>
                      <w:szCs w:val="50"/>
                    </w:rPr>
                    <w:t>«День борьбы со СПИДом»</w:t>
                  </w:r>
                </w:p>
                <w:p w:rsidR="003A1B0C" w:rsidRPr="00C02D80" w:rsidRDefault="003A1B0C" w:rsidP="00C02D80">
                  <w:pPr>
                    <w:spacing w:after="0" w:line="240" w:lineRule="auto"/>
                    <w:jc w:val="center"/>
                    <w:rPr>
                      <w:b/>
                      <w:color w:val="17365D"/>
                      <w:sz w:val="50"/>
                      <w:szCs w:val="50"/>
                    </w:rPr>
                  </w:pPr>
                  <w:r w:rsidRPr="00C02D80">
                    <w:rPr>
                      <w:b/>
                      <w:color w:val="17365D"/>
                      <w:sz w:val="50"/>
                      <w:szCs w:val="50"/>
                    </w:rPr>
                    <w:t>1 декабря 2017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9" style="position:absolute;left:0;text-align:left;margin-left:-9pt;margin-top:-9pt;width:535.8pt;height:101.1pt;z-index:2" arcsize="10923f" filled="f" strokecolor="#365f91" strokeweight="2.25pt"/>
        </w:pict>
      </w:r>
    </w:p>
    <w:p w:rsidR="003A1B0C" w:rsidRDefault="003A1B0C" w:rsidP="00C02D80">
      <w:pPr>
        <w:rPr>
          <w:rFonts w:ascii="Times New Roman" w:hAnsi="Times New Roman"/>
          <w:lang w:val="en-US"/>
        </w:rPr>
      </w:pPr>
    </w:p>
    <w:p w:rsidR="003A1B0C" w:rsidRDefault="003A1B0C" w:rsidP="00C02D80">
      <w:pPr>
        <w:rPr>
          <w:rFonts w:ascii="Times New Roman" w:hAnsi="Times New Roman"/>
          <w:lang w:val="en-US"/>
        </w:rPr>
      </w:pPr>
    </w:p>
    <w:p w:rsidR="003A1B0C" w:rsidRDefault="003A1B0C" w:rsidP="00C02D80">
      <w:pPr>
        <w:rPr>
          <w:rFonts w:ascii="Times New Roman" w:hAnsi="Times New Roman"/>
          <w:lang w:val="en-US"/>
        </w:rPr>
      </w:pPr>
    </w:p>
    <w:p w:rsidR="003A1B0C" w:rsidRDefault="003A1B0C" w:rsidP="008933F1">
      <w:pPr>
        <w:tabs>
          <w:tab w:val="left" w:pos="7650"/>
        </w:tabs>
        <w:spacing w:after="0"/>
        <w:jc w:val="both"/>
        <w:rPr>
          <w:rFonts w:ascii="Tahoma" w:hAnsi="Tahoma" w:cs="Tahoma"/>
          <w:i/>
          <w:color w:val="FF0000"/>
          <w:sz w:val="20"/>
          <w:szCs w:val="20"/>
          <w:lang w:val="en-US"/>
        </w:rPr>
      </w:pPr>
    </w:p>
    <w:p w:rsidR="003A1B0C" w:rsidRPr="003B6D0D" w:rsidRDefault="003A1B0C" w:rsidP="006D4D31">
      <w:pPr>
        <w:spacing w:after="120" w:line="240" w:lineRule="auto"/>
        <w:ind w:firstLine="708"/>
        <w:jc w:val="both"/>
        <w:outlineLvl w:val="1"/>
        <w:rPr>
          <w:color w:val="000000"/>
          <w:shd w:val="clear" w:color="auto" w:fill="FFFFFF"/>
        </w:rPr>
      </w:pPr>
      <w:r w:rsidRPr="003B6D0D">
        <w:rPr>
          <w:lang w:eastAsia="ru-RU"/>
        </w:rPr>
        <w:t xml:space="preserve">Ежегодно </w:t>
      </w:r>
      <w:r w:rsidRPr="003B6D0D">
        <w:rPr>
          <w:color w:val="000000"/>
          <w:shd w:val="clear" w:color="auto" w:fill="FFFFFF"/>
        </w:rPr>
        <w:t>отмечаемый 1 декабря Всемирный день борьбы со СПИДом служит делу укрепления организованных усилий по борьбе с пандемией ВИЧ-инфекции и СПИДа, распространяющейся по всем регионам мира.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outlineLvl w:val="1"/>
      </w:pPr>
      <w:r w:rsidRPr="003B6D0D">
        <w:t>По оценкам ЮНЭЙДС, в настоящее время в мире более 36 млн. человек инфицированы вирусом иммунодефицита человека (ВИЧ). По данным Федерального научно</w:t>
      </w:r>
      <w:r w:rsidR="00D04A7D" w:rsidRPr="003B6D0D">
        <w:t>-</w:t>
      </w:r>
      <w:r w:rsidRPr="003B6D0D">
        <w:t>методического центра по профилактике и борьбе со СПИДом, в Российской Федерации зарегистрировано более 1 млн. 167 тысяч ВИЧ-инфицированных, за все годы регистрации умерло 243 тысячи человек.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outlineLvl w:val="1"/>
      </w:pPr>
      <w:r w:rsidRPr="003B6D0D">
        <w:t>За весь период регистрации ВИЧ-инфекции на территории Омской области (с1996 года) выявлено 16607 случаев   ВИЧ-инфекции, из них умерло 1900 человек. Омская область занимает 7 ранговое место по показателям поражённости среди территорий Сибирского федерального округа. Эпидемия продолжается за счёт распространения ВИЧ среди потребителей инъекционных наркотиков и их половых партнёров. Основной возраст ВИЧ- инфицированных – 30-49 лет. В группе повышенного риска по-прежнему находится молодёжь.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outlineLvl w:val="1"/>
      </w:pPr>
      <w:r w:rsidRPr="003B6D0D">
        <w:t>Поэтому сегодня крайне важно уделять больше внимания духовно-нравственному воспитанию и информационно-просветительской работе с подрастающим поколением. Необходимо активно информировать население о том, что последствия бездумного отношения к своему здоровью необратимы. Только ответственное отношение человека к своему поведению, соблюдение простых правил, а также регулярное прохождение тестирования могут защитить от ВИЧ-инфекции и препятствовать её дальнейшему распространению.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outlineLvl w:val="1"/>
      </w:pPr>
      <w:r w:rsidRPr="003B6D0D">
        <w:rPr>
          <w:lang w:eastAsia="ru-RU"/>
        </w:rPr>
        <w:t xml:space="preserve">В связи с актуальностью проблемы, с целью </w:t>
      </w:r>
      <w:r w:rsidRPr="003B6D0D">
        <w:rPr>
          <w:color w:val="000000"/>
          <w:shd w:val="clear" w:color="auto" w:fill="FFFFFF"/>
        </w:rPr>
        <w:t>вовлечения в активную деятельность по профилактике ВИЧ</w:t>
      </w:r>
      <w:r w:rsidR="00D04A7D" w:rsidRPr="003B6D0D">
        <w:rPr>
          <w:color w:val="000000"/>
          <w:shd w:val="clear" w:color="auto" w:fill="FFFFFF"/>
        </w:rPr>
        <w:t>-</w:t>
      </w:r>
      <w:r w:rsidRPr="003B6D0D">
        <w:rPr>
          <w:color w:val="000000"/>
          <w:shd w:val="clear" w:color="auto" w:fill="FFFFFF"/>
        </w:rPr>
        <w:t xml:space="preserve">инфекции всех слоёв населения, в Омской области по инициативе Ассоциации медицинских сестёр России 1 декабря проведена Всероссийская акция «День борьбы со СПИДом». </w:t>
      </w:r>
    </w:p>
    <w:p w:rsidR="003A1B0C" w:rsidRPr="003B6D0D" w:rsidRDefault="003A1B0C" w:rsidP="006D4D31">
      <w:pPr>
        <w:spacing w:after="120" w:line="240" w:lineRule="auto"/>
        <w:jc w:val="both"/>
        <w:rPr>
          <w:lang w:eastAsia="ru-RU"/>
        </w:rPr>
      </w:pPr>
      <w:r w:rsidRPr="003B6D0D">
        <w:rPr>
          <w:color w:val="000000"/>
          <w:shd w:val="clear" w:color="auto" w:fill="FFFFFF"/>
        </w:rPr>
        <w:tab/>
      </w:r>
      <w:r w:rsidRPr="003B6D0D">
        <w:rPr>
          <w:lang w:eastAsia="ru-RU"/>
        </w:rPr>
        <w:t xml:space="preserve">На призыв об участии в акции откликнулись </w:t>
      </w:r>
      <w:r w:rsidRPr="003B6D0D">
        <w:rPr>
          <w:b/>
          <w:lang w:eastAsia="ru-RU"/>
        </w:rPr>
        <w:t>42</w:t>
      </w:r>
      <w:r w:rsidRPr="003B6D0D">
        <w:rPr>
          <w:b/>
          <w:bCs/>
          <w:lang w:eastAsia="ru-RU"/>
        </w:rPr>
        <w:t> медицинских организаций Омской области:</w:t>
      </w:r>
    </w:p>
    <w:p w:rsidR="003A1B0C" w:rsidRPr="003B6D0D" w:rsidRDefault="003A1B0C" w:rsidP="00781A2C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lang w:eastAsia="ru-RU"/>
        </w:rPr>
      </w:pPr>
      <w:r w:rsidRPr="003B6D0D">
        <w:rPr>
          <w:b/>
          <w:bCs/>
          <w:lang w:eastAsia="ru-RU"/>
        </w:rPr>
        <w:t xml:space="preserve">областные (9): </w:t>
      </w:r>
      <w:r w:rsidRPr="003B6D0D">
        <w:rPr>
          <w:bCs/>
          <w:lang w:eastAsia="ru-RU"/>
        </w:rPr>
        <w:t>ОКБ</w:t>
      </w:r>
      <w:r w:rsidRPr="003B6D0D">
        <w:rPr>
          <w:b/>
          <w:bCs/>
          <w:lang w:eastAsia="ru-RU"/>
        </w:rPr>
        <w:t xml:space="preserve">, </w:t>
      </w:r>
      <w:r w:rsidRPr="003B6D0D">
        <w:rPr>
          <w:lang w:eastAsia="ru-RU"/>
        </w:rPr>
        <w:t xml:space="preserve"> НД, </w:t>
      </w:r>
      <w:r w:rsidR="00D04A7D" w:rsidRPr="003B6D0D">
        <w:rPr>
          <w:lang w:eastAsia="ru-RU"/>
        </w:rPr>
        <w:t>ц</w:t>
      </w:r>
      <w:r w:rsidRPr="003B6D0D">
        <w:rPr>
          <w:lang w:eastAsia="ru-RU"/>
        </w:rPr>
        <w:t>ентр крови, СДР, ЦМР</w:t>
      </w:r>
      <w:r w:rsidRPr="003B6D0D">
        <w:rPr>
          <w:shd w:val="clear" w:color="auto" w:fill="FFFFFF"/>
        </w:rPr>
        <w:t>,</w:t>
      </w:r>
      <w:r w:rsidRPr="003B6D0D">
        <w:rPr>
          <w:lang w:eastAsia="ru-RU"/>
        </w:rPr>
        <w:t xml:space="preserve"> КПБ им. Н.Н.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Солодникова, КПТД</w:t>
      </w:r>
      <w:r w:rsidRPr="003B6D0D">
        <w:rPr>
          <w:shd w:val="clear" w:color="auto" w:fill="FFFFFF"/>
        </w:rPr>
        <w:t xml:space="preserve">, </w:t>
      </w:r>
      <w:r w:rsidRPr="003B6D0D">
        <w:rPr>
          <w:lang w:eastAsia="ru-RU"/>
        </w:rPr>
        <w:t>КПТД</w:t>
      </w:r>
      <w:r w:rsidRPr="003B6D0D">
        <w:rPr>
          <w:shd w:val="clear" w:color="auto" w:fill="FFFFFF"/>
        </w:rPr>
        <w:t xml:space="preserve"> №</w:t>
      </w:r>
      <w:r w:rsidR="00D04A7D" w:rsidRPr="003B6D0D">
        <w:rPr>
          <w:shd w:val="clear" w:color="auto" w:fill="FFFFFF"/>
        </w:rPr>
        <w:t xml:space="preserve"> </w:t>
      </w:r>
      <w:r w:rsidRPr="003B6D0D">
        <w:rPr>
          <w:shd w:val="clear" w:color="auto" w:fill="FFFFFF"/>
        </w:rPr>
        <w:t>4,</w:t>
      </w:r>
      <w:r w:rsidR="00D04A7D" w:rsidRPr="003B6D0D">
        <w:rPr>
          <w:shd w:val="clear" w:color="auto" w:fill="FFFFFF"/>
        </w:rPr>
        <w:t xml:space="preserve"> </w:t>
      </w:r>
      <w:r w:rsidRPr="003B6D0D">
        <w:rPr>
          <w:shd w:val="clear" w:color="auto" w:fill="FFFFFF"/>
        </w:rPr>
        <w:t>КОД</w:t>
      </w:r>
      <w:r w:rsidR="00781A2C" w:rsidRPr="003B6D0D">
        <w:rPr>
          <w:shd w:val="clear" w:color="auto" w:fill="FFFFFF"/>
        </w:rPr>
        <w:t>;</w:t>
      </w:r>
    </w:p>
    <w:p w:rsidR="003A1B0C" w:rsidRPr="003B6D0D" w:rsidRDefault="003A1B0C" w:rsidP="00781A2C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lang w:eastAsia="ru-RU"/>
        </w:rPr>
      </w:pPr>
      <w:r w:rsidRPr="003B6D0D">
        <w:rPr>
          <w:b/>
          <w:bCs/>
          <w:lang w:eastAsia="ru-RU"/>
        </w:rPr>
        <w:t>сельские (11)</w:t>
      </w:r>
      <w:r w:rsidRPr="003B6D0D">
        <w:rPr>
          <w:lang w:eastAsia="ru-RU"/>
        </w:rPr>
        <w:t xml:space="preserve">: Марьяновская ЦРБ, Тарская ЦРБ, Муромцевская ЦРБ, Азовская ЦРБ, Любинская ЦРБ, Полтавская ЦРБ, Павлоградская ЦРБ, Называевская ЦРБ, </w:t>
      </w:r>
      <w:r w:rsidRPr="003B6D0D">
        <w:rPr>
          <w:color w:val="000000"/>
          <w:shd w:val="clear" w:color="auto" w:fill="FFFFFF"/>
        </w:rPr>
        <w:t>Седельниковская ЦРБ, Кормиловская ЦРБ, Большереченская ЦРБ</w:t>
      </w:r>
      <w:r w:rsidR="00781A2C" w:rsidRPr="003B6D0D">
        <w:rPr>
          <w:color w:val="000000"/>
          <w:shd w:val="clear" w:color="auto" w:fill="FFFFFF"/>
        </w:rPr>
        <w:t>;</w:t>
      </w:r>
    </w:p>
    <w:p w:rsidR="003A1B0C" w:rsidRPr="003B6D0D" w:rsidRDefault="003A1B0C" w:rsidP="00781A2C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lang w:eastAsia="ru-RU"/>
        </w:rPr>
      </w:pPr>
      <w:proofErr w:type="gramStart"/>
      <w:r w:rsidRPr="003B6D0D">
        <w:rPr>
          <w:b/>
          <w:bCs/>
          <w:lang w:eastAsia="ru-RU"/>
        </w:rPr>
        <w:t>городские</w:t>
      </w:r>
      <w:proofErr w:type="gramEnd"/>
      <w:r w:rsidRPr="003B6D0D">
        <w:rPr>
          <w:b/>
          <w:bCs/>
          <w:lang w:eastAsia="ru-RU"/>
        </w:rPr>
        <w:t xml:space="preserve"> (21):</w:t>
      </w:r>
      <w:r w:rsidRPr="003B6D0D">
        <w:rPr>
          <w:lang w:eastAsia="ru-RU"/>
        </w:rPr>
        <w:t xml:space="preserve"> ГКПЦ (акушерский </w:t>
      </w:r>
      <w:proofErr w:type="spellStart"/>
      <w:r w:rsidRPr="003B6D0D">
        <w:rPr>
          <w:lang w:eastAsia="ru-RU"/>
        </w:rPr>
        <w:t>стац</w:t>
      </w:r>
      <w:proofErr w:type="spellEnd"/>
      <w:r w:rsidRPr="003B6D0D">
        <w:rPr>
          <w:lang w:eastAsia="ru-RU"/>
        </w:rPr>
        <w:t>.), ГКПЦ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 xml:space="preserve">(педиатрический </w:t>
      </w:r>
      <w:proofErr w:type="spellStart"/>
      <w:r w:rsidRPr="003B6D0D">
        <w:rPr>
          <w:lang w:eastAsia="ru-RU"/>
        </w:rPr>
        <w:t>стац</w:t>
      </w:r>
      <w:proofErr w:type="spellEnd"/>
      <w:r w:rsidRPr="003B6D0D">
        <w:rPr>
          <w:lang w:eastAsia="ru-RU"/>
        </w:rPr>
        <w:t>.), ГП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1, ДСП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1, ГП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2,</w:t>
      </w:r>
      <w:r w:rsidR="00781A2C" w:rsidRPr="003B6D0D">
        <w:rPr>
          <w:lang w:eastAsia="ru-RU"/>
        </w:rPr>
        <w:t xml:space="preserve">                </w:t>
      </w:r>
      <w:r w:rsidRPr="003B6D0D">
        <w:rPr>
          <w:lang w:eastAsia="ru-RU"/>
        </w:rPr>
        <w:t xml:space="preserve"> ГП №</w:t>
      </w:r>
      <w:r w:rsidR="00781A2C" w:rsidRPr="003B6D0D">
        <w:rPr>
          <w:lang w:eastAsia="ru-RU"/>
        </w:rPr>
        <w:t xml:space="preserve"> </w:t>
      </w:r>
      <w:r w:rsidRPr="003B6D0D">
        <w:rPr>
          <w:lang w:eastAsia="ru-RU"/>
        </w:rPr>
        <w:t>13, ГП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12, ККД, ГП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9, ГСП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3, МСЧ №7, ГК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БСМП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1, ГП 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11, ГДКБ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3, ГБ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3, ДГП</w:t>
      </w:r>
      <w:r w:rsidR="00D04A7D" w:rsidRPr="003B6D0D">
        <w:rPr>
          <w:lang w:eastAsia="ru-RU"/>
        </w:rPr>
        <w:t xml:space="preserve"> № </w:t>
      </w:r>
      <w:r w:rsidRPr="003B6D0D">
        <w:rPr>
          <w:lang w:eastAsia="ru-RU"/>
        </w:rPr>
        <w:t>1, ДГБ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1, ГБ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9, ГП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6, ГБ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D04A7D" w:rsidRPr="003B6D0D">
        <w:rPr>
          <w:lang w:eastAsia="ru-RU"/>
        </w:rPr>
        <w:t xml:space="preserve"> </w:t>
      </w:r>
      <w:r w:rsidRPr="003B6D0D">
        <w:rPr>
          <w:lang w:eastAsia="ru-RU"/>
        </w:rPr>
        <w:t xml:space="preserve">7, </w:t>
      </w:r>
      <w:r w:rsidR="00D04A7D" w:rsidRPr="003B6D0D">
        <w:rPr>
          <w:lang w:eastAsia="ru-RU"/>
        </w:rPr>
        <w:t>в</w:t>
      </w:r>
      <w:r w:rsidRPr="003B6D0D">
        <w:rPr>
          <w:lang w:eastAsia="ru-RU"/>
        </w:rPr>
        <w:t>рачебно-косметологическая лечебница</w:t>
      </w:r>
      <w:r w:rsidR="00781A2C" w:rsidRPr="003B6D0D">
        <w:rPr>
          <w:lang w:eastAsia="ru-RU"/>
        </w:rPr>
        <w:t>;</w:t>
      </w:r>
    </w:p>
    <w:p w:rsidR="003A1B0C" w:rsidRPr="003B6D0D" w:rsidRDefault="003A1B0C" w:rsidP="00781A2C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jc w:val="both"/>
        <w:rPr>
          <w:lang w:eastAsia="ru-RU"/>
        </w:rPr>
      </w:pPr>
      <w:r w:rsidRPr="003B6D0D">
        <w:rPr>
          <w:b/>
          <w:bCs/>
          <w:lang w:eastAsia="ru-RU"/>
        </w:rPr>
        <w:t xml:space="preserve">учреждения социальной службы (1): </w:t>
      </w:r>
      <w:r w:rsidRPr="003B6D0D">
        <w:rPr>
          <w:lang w:eastAsia="ru-RU"/>
        </w:rPr>
        <w:t xml:space="preserve">Нежинский </w:t>
      </w:r>
      <w:r w:rsidR="00D04A7D" w:rsidRPr="003B6D0D">
        <w:rPr>
          <w:lang w:eastAsia="ru-RU"/>
        </w:rPr>
        <w:t>геронтологический центр</w:t>
      </w:r>
      <w:r w:rsidRPr="003B6D0D">
        <w:rPr>
          <w:lang w:eastAsia="ru-RU"/>
        </w:rPr>
        <w:t>.</w:t>
      </w:r>
    </w:p>
    <w:p w:rsidR="003A1B0C" w:rsidRPr="003B6D0D" w:rsidRDefault="003A1B0C" w:rsidP="00781A2C">
      <w:pPr>
        <w:spacing w:after="120" w:line="240" w:lineRule="auto"/>
        <w:ind w:firstLine="709"/>
        <w:jc w:val="both"/>
        <w:rPr>
          <w:shd w:val="clear" w:color="auto" w:fill="FFFFFF"/>
        </w:rPr>
      </w:pPr>
      <w:r w:rsidRPr="003B6D0D">
        <w:rPr>
          <w:b/>
          <w:bCs/>
          <w:lang w:eastAsia="ru-RU"/>
        </w:rPr>
        <w:t xml:space="preserve">В акции приняли участие  2475 </w:t>
      </w:r>
      <w:r w:rsidRPr="003B6D0D">
        <w:rPr>
          <w:lang w:eastAsia="ru-RU"/>
        </w:rPr>
        <w:t>медицинских сестер, акушерок, фельдшеров, 125 человек донорск</w:t>
      </w:r>
      <w:r w:rsidR="00D04A7D" w:rsidRPr="003B6D0D">
        <w:rPr>
          <w:lang w:eastAsia="ru-RU"/>
        </w:rPr>
        <w:t>ого</w:t>
      </w:r>
      <w:r w:rsidRPr="003B6D0D">
        <w:rPr>
          <w:lang w:eastAsia="ru-RU"/>
        </w:rPr>
        <w:t xml:space="preserve"> контингент</w:t>
      </w:r>
      <w:r w:rsidR="00D04A7D" w:rsidRPr="003B6D0D">
        <w:rPr>
          <w:lang w:eastAsia="ru-RU"/>
        </w:rPr>
        <w:t>а</w:t>
      </w:r>
      <w:r w:rsidRPr="003B6D0D">
        <w:rPr>
          <w:lang w:eastAsia="ru-RU"/>
        </w:rPr>
        <w:t xml:space="preserve">, волонтёрский отряд </w:t>
      </w:r>
      <w:proofErr w:type="spellStart"/>
      <w:r w:rsidRPr="003B6D0D">
        <w:rPr>
          <w:lang w:eastAsia="ru-RU"/>
        </w:rPr>
        <w:t>ОмГУПС</w:t>
      </w:r>
      <w:proofErr w:type="spellEnd"/>
      <w:r w:rsidRPr="003B6D0D">
        <w:rPr>
          <w:lang w:eastAsia="ru-RU"/>
        </w:rPr>
        <w:t xml:space="preserve"> </w:t>
      </w:r>
      <w:r w:rsidR="00D04A7D" w:rsidRPr="003B6D0D">
        <w:rPr>
          <w:lang w:eastAsia="ru-RU"/>
        </w:rPr>
        <w:t>(</w:t>
      </w:r>
      <w:r w:rsidRPr="003B6D0D">
        <w:rPr>
          <w:lang w:eastAsia="ru-RU"/>
        </w:rPr>
        <w:t>8 человек</w:t>
      </w:r>
      <w:r w:rsidR="00D04A7D" w:rsidRPr="003B6D0D">
        <w:rPr>
          <w:lang w:eastAsia="ru-RU"/>
        </w:rPr>
        <w:t>)</w:t>
      </w:r>
      <w:r w:rsidRPr="003B6D0D">
        <w:rPr>
          <w:lang w:eastAsia="ru-RU"/>
        </w:rPr>
        <w:t xml:space="preserve">, </w:t>
      </w:r>
      <w:r w:rsidRPr="003B6D0D">
        <w:rPr>
          <w:shd w:val="clear" w:color="auto" w:fill="FFFFFF"/>
        </w:rPr>
        <w:t>который раздавал информационные буклеты и информировал всех желающих о месте проведения тестирования. Акция проведена как в медицинских организациях, так и в общеобразовательных учреждениях, колледжах,</w:t>
      </w:r>
      <w:r w:rsidR="00F071C7" w:rsidRPr="003B6D0D">
        <w:rPr>
          <w:shd w:val="clear" w:color="auto" w:fill="FFFFFF"/>
        </w:rPr>
        <w:t xml:space="preserve"> Домах культуры, </w:t>
      </w:r>
      <w:r w:rsidRPr="003B6D0D">
        <w:rPr>
          <w:shd w:val="clear" w:color="auto" w:fill="FFFFFF"/>
        </w:rPr>
        <w:t>учреждениях бытовых услуг, на улицах города, области. По традиции</w:t>
      </w:r>
      <w:r w:rsidR="00F071C7" w:rsidRPr="003B6D0D">
        <w:rPr>
          <w:shd w:val="clear" w:color="auto" w:fill="FFFFFF"/>
        </w:rPr>
        <w:t>,</w:t>
      </w:r>
      <w:r w:rsidRPr="003B6D0D">
        <w:rPr>
          <w:shd w:val="clear" w:color="auto" w:fill="FFFFFF"/>
        </w:rPr>
        <w:t xml:space="preserve"> Тарской ЦРБ проведены беседы </w:t>
      </w:r>
      <w:r w:rsidRPr="003B6D0D">
        <w:t xml:space="preserve">в </w:t>
      </w:r>
      <w:r w:rsidRPr="003B6D0D">
        <w:rPr>
          <w:shd w:val="clear" w:color="auto" w:fill="FFFFFF"/>
        </w:rPr>
        <w:t>ФКУ СИЗО-2.</w:t>
      </w:r>
    </w:p>
    <w:p w:rsidR="003A1B0C" w:rsidRPr="003B6D0D" w:rsidRDefault="003A1B0C" w:rsidP="00781A2C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b/>
          <w:bCs/>
          <w:lang w:eastAsia="ru-RU"/>
        </w:rPr>
        <w:t xml:space="preserve">Для организации акции был использован </w:t>
      </w:r>
      <w:r w:rsidRPr="003B6D0D">
        <w:rPr>
          <w:lang w:eastAsia="ru-RU"/>
        </w:rPr>
        <w:t>не только предложенный материал, который представл</w:t>
      </w:r>
      <w:r w:rsidR="00F071C7" w:rsidRPr="003B6D0D">
        <w:rPr>
          <w:lang w:eastAsia="ru-RU"/>
        </w:rPr>
        <w:t>ен на сайте ОПСА  и подготовлен</w:t>
      </w:r>
      <w:r w:rsidRPr="003B6D0D">
        <w:rPr>
          <w:lang w:eastAsia="ru-RU"/>
        </w:rPr>
        <w:t xml:space="preserve"> в БУЗОО «Центр по профилактике и борьбе со СПИДом и инфекционными за</w:t>
      </w:r>
      <w:r w:rsidR="00F071C7" w:rsidRPr="003B6D0D">
        <w:rPr>
          <w:lang w:eastAsia="ru-RU"/>
        </w:rPr>
        <w:t>болеваниями», но и разработанный</w:t>
      </w:r>
      <w:r w:rsidRPr="003B6D0D">
        <w:rPr>
          <w:lang w:eastAsia="ru-RU"/>
        </w:rPr>
        <w:t xml:space="preserve">  сотрудниками медицинских организаций.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b/>
          <w:bCs/>
          <w:lang w:eastAsia="ru-RU"/>
        </w:rPr>
        <w:t xml:space="preserve">Участниками для проведения акции подготовлены: </w:t>
      </w:r>
      <w:r w:rsidRPr="003B6D0D">
        <w:rPr>
          <w:lang w:eastAsia="ru-RU"/>
        </w:rPr>
        <w:t>2262 буклета, 5481 листовка, 940 памяток, 85 статей в газеты, 18 санитарных бюллетен</w:t>
      </w:r>
      <w:r w:rsidR="00F071C7" w:rsidRPr="003B6D0D">
        <w:rPr>
          <w:lang w:eastAsia="ru-RU"/>
        </w:rPr>
        <w:t>ей</w:t>
      </w:r>
      <w:r w:rsidRPr="003B6D0D">
        <w:rPr>
          <w:lang w:eastAsia="ru-RU"/>
        </w:rPr>
        <w:t xml:space="preserve">, 97 плакатов, 30 календарей, 15 презентаций, оформлено 42 </w:t>
      </w:r>
      <w:r w:rsidR="00F071C7" w:rsidRPr="003B6D0D">
        <w:rPr>
          <w:lang w:eastAsia="ru-RU"/>
        </w:rPr>
        <w:t>у</w:t>
      </w:r>
      <w:r w:rsidRPr="003B6D0D">
        <w:rPr>
          <w:lang w:eastAsia="ru-RU"/>
        </w:rPr>
        <w:t>голка здоровья, изготовлено и роздано населению  эмблем акции — красных ленточек — 550 штук.</w:t>
      </w:r>
    </w:p>
    <w:p w:rsidR="00F071C7" w:rsidRPr="003B6D0D" w:rsidRDefault="00F071C7" w:rsidP="006D4D31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b/>
          <w:bCs/>
          <w:lang w:eastAsia="ru-RU"/>
        </w:rPr>
        <w:lastRenderedPageBreak/>
        <w:t xml:space="preserve">Розданы: </w:t>
      </w:r>
      <w:r w:rsidRPr="003B6D0D">
        <w:rPr>
          <w:lang w:eastAsia="ru-RU"/>
        </w:rPr>
        <w:t xml:space="preserve">листовки, памятки, буклеты, календари </w:t>
      </w:r>
      <w:r w:rsidR="006D4D31" w:rsidRPr="003B6D0D">
        <w:rPr>
          <w:lang w:eastAsia="ru-RU"/>
        </w:rPr>
        <w:t xml:space="preserve">-  </w:t>
      </w:r>
      <w:r w:rsidRPr="003B6D0D">
        <w:rPr>
          <w:lang w:eastAsia="ru-RU"/>
        </w:rPr>
        <w:t>8713</w:t>
      </w:r>
      <w:r w:rsidR="006D4D31" w:rsidRPr="003B6D0D">
        <w:rPr>
          <w:lang w:eastAsia="ru-RU"/>
        </w:rPr>
        <w:t xml:space="preserve">, </w:t>
      </w:r>
      <w:r w:rsidR="006D4D31" w:rsidRPr="006D4D31">
        <w:rPr>
          <w:lang w:eastAsia="ru-RU"/>
        </w:rPr>
        <w:t>приглашения на ВИЧ-обследование – 2044.</w:t>
      </w:r>
    </w:p>
    <w:p w:rsidR="006D4D31" w:rsidRPr="006D4D31" w:rsidRDefault="006D4D31" w:rsidP="006D4D31">
      <w:pPr>
        <w:spacing w:after="120" w:line="240" w:lineRule="auto"/>
        <w:ind w:firstLine="708"/>
        <w:jc w:val="both"/>
        <w:rPr>
          <w:lang w:eastAsia="ru-RU"/>
        </w:rPr>
      </w:pPr>
      <w:r w:rsidRPr="006D4D31">
        <w:rPr>
          <w:b/>
          <w:lang w:eastAsia="ru-RU"/>
        </w:rPr>
        <w:t>П</w:t>
      </w:r>
      <w:r w:rsidRPr="006D4D31">
        <w:rPr>
          <w:b/>
          <w:lang w:eastAsia="ru-RU"/>
        </w:rPr>
        <w:t>роведен</w:t>
      </w:r>
      <w:r w:rsidRPr="006D4D31">
        <w:rPr>
          <w:b/>
          <w:lang w:eastAsia="ru-RU"/>
        </w:rPr>
        <w:t>ы:</w:t>
      </w:r>
      <w:r w:rsidRPr="006D4D31">
        <w:rPr>
          <w:lang w:eastAsia="ru-RU"/>
        </w:rPr>
        <w:t xml:space="preserve"> 10 круглых столов, 4 конференции и 1 выездная конференция, проведённая </w:t>
      </w:r>
      <w:proofErr w:type="gramStart"/>
      <w:r w:rsidRPr="006D4D31">
        <w:rPr>
          <w:lang w:eastAsia="ru-RU"/>
        </w:rPr>
        <w:t>СПИД-центром</w:t>
      </w:r>
      <w:proofErr w:type="gramEnd"/>
      <w:r w:rsidRPr="006D4D31">
        <w:rPr>
          <w:lang w:eastAsia="ru-RU"/>
        </w:rPr>
        <w:t xml:space="preserve"> в Полтавской ЦРБ, 2 видеоконференции с презентацией, 1330 бесед с пациентами   и населением, 94 лекции, 3 школы здоровья. День открытых дверей посетили 340 человек. </w:t>
      </w:r>
      <w:proofErr w:type="gramStart"/>
      <w:r w:rsidRPr="006D4D31">
        <w:rPr>
          <w:lang w:eastAsia="ru-RU"/>
        </w:rPr>
        <w:t xml:space="preserve">В КПТД № 4 состоялся конкурс на лучший </w:t>
      </w:r>
      <w:proofErr w:type="spellStart"/>
      <w:r w:rsidRPr="006D4D31">
        <w:rPr>
          <w:lang w:eastAsia="ru-RU"/>
        </w:rPr>
        <w:t>санбюллютень</w:t>
      </w:r>
      <w:proofErr w:type="spellEnd"/>
      <w:r w:rsidRPr="006D4D31">
        <w:rPr>
          <w:lang w:eastAsia="ru-RU"/>
        </w:rPr>
        <w:t xml:space="preserve"> по профилактике  ВИЧ-инфекции.</w:t>
      </w:r>
      <w:proofErr w:type="gramEnd"/>
      <w:r w:rsidRPr="006D4D31">
        <w:rPr>
          <w:lang w:eastAsia="ru-RU"/>
        </w:rPr>
        <w:t xml:space="preserve"> Проведено 15 демонстраций видеороликов и фильмов. </w:t>
      </w:r>
    </w:p>
    <w:p w:rsidR="003A1B0C" w:rsidRPr="003B6D0D" w:rsidRDefault="00C8651D" w:rsidP="006D4D31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b/>
          <w:bCs/>
          <w:lang w:eastAsia="ru-RU"/>
        </w:rPr>
        <w:t>Так же п</w:t>
      </w:r>
      <w:r w:rsidR="003A1B0C" w:rsidRPr="003B6D0D">
        <w:rPr>
          <w:b/>
          <w:bCs/>
          <w:lang w:eastAsia="ru-RU"/>
        </w:rPr>
        <w:t>роведены:</w:t>
      </w:r>
      <w:r w:rsidR="003A1B0C" w:rsidRPr="003B6D0D">
        <w:rPr>
          <w:bCs/>
          <w:lang w:eastAsia="ru-RU"/>
        </w:rPr>
        <w:t xml:space="preserve"> тестирование</w:t>
      </w:r>
      <w:r w:rsidR="003A1B0C" w:rsidRPr="003B6D0D">
        <w:rPr>
          <w:lang w:eastAsia="ru-RU"/>
        </w:rPr>
        <w:t xml:space="preserve"> -</w:t>
      </w:r>
      <w:r w:rsidR="00F071C7" w:rsidRPr="003B6D0D">
        <w:rPr>
          <w:lang w:eastAsia="ru-RU"/>
        </w:rPr>
        <w:t xml:space="preserve"> </w:t>
      </w:r>
      <w:r w:rsidR="003A1B0C" w:rsidRPr="003B6D0D">
        <w:rPr>
          <w:lang w:eastAsia="ru-RU"/>
        </w:rPr>
        <w:t>162 человека, обследования населения на ВИЧ-инфекцию – 451 человек, анонимное обследование – 18 человек</w:t>
      </w:r>
      <w:r w:rsidR="006D4D31" w:rsidRPr="003B6D0D">
        <w:rPr>
          <w:lang w:eastAsia="ru-RU"/>
        </w:rPr>
        <w:t>.</w:t>
      </w:r>
      <w:r w:rsidR="003A1B0C" w:rsidRPr="003B6D0D">
        <w:rPr>
          <w:lang w:eastAsia="ru-RU"/>
        </w:rPr>
        <w:t xml:space="preserve"> </w:t>
      </w:r>
      <w:r w:rsidRPr="003B6D0D">
        <w:rPr>
          <w:lang w:eastAsia="ru-RU"/>
        </w:rPr>
        <w:t xml:space="preserve"> </w:t>
      </w:r>
      <w:r w:rsidR="003A1B0C" w:rsidRPr="003B6D0D">
        <w:rPr>
          <w:lang w:eastAsia="ru-RU"/>
        </w:rPr>
        <w:t>Для изучения информированности населения о ВИЧ</w:t>
      </w:r>
      <w:r w:rsidR="00F071C7" w:rsidRPr="003B6D0D">
        <w:rPr>
          <w:lang w:eastAsia="ru-RU"/>
        </w:rPr>
        <w:t>-</w:t>
      </w:r>
      <w:r w:rsidR="003A1B0C" w:rsidRPr="003B6D0D">
        <w:rPr>
          <w:lang w:eastAsia="ru-RU"/>
        </w:rPr>
        <w:t>инфекции, анкетирование прошли 2557 человек. При анализе полученных данных сделан вывод о необходимости проведения разъяснительной работы по вопросам половой культуры, путях передачи ВИЧ</w:t>
      </w:r>
      <w:r w:rsidR="00F071C7" w:rsidRPr="003B6D0D">
        <w:rPr>
          <w:lang w:eastAsia="ru-RU"/>
        </w:rPr>
        <w:t>-</w:t>
      </w:r>
      <w:r w:rsidR="003A1B0C" w:rsidRPr="003B6D0D">
        <w:rPr>
          <w:lang w:eastAsia="ru-RU"/>
        </w:rPr>
        <w:t>инфекции, особенно среди молодёжи. В течение недели в Тарской ЦРБ работал телефон доверия</w:t>
      </w:r>
      <w:r w:rsidR="00F071C7" w:rsidRPr="003B6D0D">
        <w:rPr>
          <w:lang w:eastAsia="ru-RU"/>
        </w:rPr>
        <w:t>, по котором</w:t>
      </w:r>
      <w:r w:rsidR="006D4D31" w:rsidRPr="003B6D0D">
        <w:rPr>
          <w:lang w:eastAsia="ru-RU"/>
        </w:rPr>
        <w:t>у</w:t>
      </w:r>
      <w:r w:rsidR="00F071C7" w:rsidRPr="003B6D0D">
        <w:rPr>
          <w:lang w:eastAsia="ru-RU"/>
        </w:rPr>
        <w:t xml:space="preserve"> поступило</w:t>
      </w:r>
      <w:r w:rsidR="003A1B0C" w:rsidRPr="003B6D0D">
        <w:rPr>
          <w:lang w:eastAsia="ru-RU"/>
        </w:rPr>
        <w:t xml:space="preserve"> 15 обращений. 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lang w:eastAsia="ru-RU"/>
        </w:rPr>
        <w:t>Любинская ЦРБ провела в СОШ</w:t>
      </w:r>
      <w:r w:rsidR="00F071C7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F071C7" w:rsidRPr="003B6D0D">
        <w:rPr>
          <w:lang w:eastAsia="ru-RU"/>
        </w:rPr>
        <w:t xml:space="preserve"> </w:t>
      </w:r>
      <w:r w:rsidRPr="003B6D0D">
        <w:rPr>
          <w:lang w:eastAsia="ru-RU"/>
        </w:rPr>
        <w:t xml:space="preserve">3 </w:t>
      </w:r>
      <w:proofErr w:type="spellStart"/>
      <w:r w:rsidRPr="003B6D0D">
        <w:rPr>
          <w:lang w:eastAsia="ru-RU"/>
        </w:rPr>
        <w:t>квест</w:t>
      </w:r>
      <w:proofErr w:type="spellEnd"/>
      <w:r w:rsidRPr="003B6D0D">
        <w:rPr>
          <w:lang w:eastAsia="ru-RU"/>
        </w:rPr>
        <w:t xml:space="preserve"> «Мы выбираем жизнь!» по профилактике ВИЧ-инфекции. </w:t>
      </w:r>
      <w:r w:rsidR="00F071C7" w:rsidRPr="003B6D0D">
        <w:rPr>
          <w:lang w:eastAsia="ru-RU"/>
        </w:rPr>
        <w:t>Активное участие в акции приняли</w:t>
      </w:r>
      <w:r w:rsidRPr="003B6D0D">
        <w:rPr>
          <w:lang w:eastAsia="ru-RU"/>
        </w:rPr>
        <w:t xml:space="preserve"> студенты Омского областного медицинского колледжа, находящиеся на производственной практике в ГДКБ</w:t>
      </w:r>
      <w:r w:rsidR="00F071C7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F071C7" w:rsidRPr="003B6D0D">
        <w:rPr>
          <w:lang w:eastAsia="ru-RU"/>
        </w:rPr>
        <w:t xml:space="preserve"> </w:t>
      </w:r>
      <w:r w:rsidRPr="003B6D0D">
        <w:rPr>
          <w:lang w:eastAsia="ru-RU"/>
        </w:rPr>
        <w:t>3. ОКБ в медицинском колледже провел</w:t>
      </w:r>
      <w:r w:rsidR="00F071C7" w:rsidRPr="003B6D0D">
        <w:rPr>
          <w:lang w:eastAsia="ru-RU"/>
        </w:rPr>
        <w:t xml:space="preserve">а </w:t>
      </w:r>
      <w:r w:rsidRPr="003B6D0D">
        <w:rPr>
          <w:lang w:eastAsia="ru-RU"/>
        </w:rPr>
        <w:t>трансляцию ролика «Эпидемическая ситуация по ВИЧ-инфекции на территории Омской области за 2016 год</w:t>
      </w:r>
      <w:r w:rsidR="00F071C7" w:rsidRPr="003B6D0D">
        <w:rPr>
          <w:lang w:eastAsia="ru-RU"/>
        </w:rPr>
        <w:t>» с раздачей печатных</w:t>
      </w:r>
      <w:r w:rsidRPr="003B6D0D">
        <w:rPr>
          <w:lang w:eastAsia="ru-RU"/>
        </w:rPr>
        <w:t xml:space="preserve"> материал</w:t>
      </w:r>
      <w:r w:rsidR="00F071C7" w:rsidRPr="003B6D0D">
        <w:rPr>
          <w:lang w:eastAsia="ru-RU"/>
        </w:rPr>
        <w:t>ов</w:t>
      </w:r>
      <w:r w:rsidRPr="003B6D0D">
        <w:rPr>
          <w:lang w:eastAsia="ru-RU"/>
        </w:rPr>
        <w:t>. ГК</w:t>
      </w:r>
      <w:r w:rsidR="00F071C7" w:rsidRPr="003B6D0D">
        <w:rPr>
          <w:lang w:eastAsia="ru-RU"/>
        </w:rPr>
        <w:t xml:space="preserve"> </w:t>
      </w:r>
      <w:r w:rsidRPr="003B6D0D">
        <w:rPr>
          <w:lang w:eastAsia="ru-RU"/>
        </w:rPr>
        <w:t>БСМП</w:t>
      </w:r>
      <w:r w:rsidR="00F071C7" w:rsidRPr="003B6D0D">
        <w:rPr>
          <w:lang w:eastAsia="ru-RU"/>
        </w:rPr>
        <w:t xml:space="preserve"> </w:t>
      </w:r>
      <w:r w:rsidRPr="003B6D0D">
        <w:rPr>
          <w:lang w:eastAsia="ru-RU"/>
        </w:rPr>
        <w:t>№</w:t>
      </w:r>
      <w:r w:rsidR="00F071C7" w:rsidRPr="003B6D0D">
        <w:rPr>
          <w:lang w:eastAsia="ru-RU"/>
        </w:rPr>
        <w:t xml:space="preserve"> 1</w:t>
      </w:r>
      <w:r w:rsidRPr="003B6D0D">
        <w:rPr>
          <w:lang w:eastAsia="ru-RU"/>
        </w:rPr>
        <w:t xml:space="preserve">  провел</w:t>
      </w:r>
      <w:r w:rsidR="00F071C7" w:rsidRPr="003B6D0D">
        <w:rPr>
          <w:lang w:eastAsia="ru-RU"/>
        </w:rPr>
        <w:t>а</w:t>
      </w:r>
      <w:r w:rsidRPr="003B6D0D">
        <w:rPr>
          <w:lang w:eastAsia="ru-RU"/>
        </w:rPr>
        <w:t xml:space="preserve"> тренинг «Моё здоровье – моё право!»</w:t>
      </w:r>
      <w:r w:rsidR="00F071C7" w:rsidRPr="003B6D0D">
        <w:rPr>
          <w:lang w:eastAsia="ru-RU"/>
        </w:rPr>
        <w:t xml:space="preserve"> для</w:t>
      </w:r>
      <w:r w:rsidRPr="003B6D0D">
        <w:rPr>
          <w:lang w:eastAsia="ru-RU"/>
        </w:rPr>
        <w:t xml:space="preserve"> студент</w:t>
      </w:r>
      <w:r w:rsidR="00F071C7" w:rsidRPr="003B6D0D">
        <w:rPr>
          <w:lang w:eastAsia="ru-RU"/>
        </w:rPr>
        <w:t>ов</w:t>
      </w:r>
      <w:r w:rsidRPr="003B6D0D">
        <w:rPr>
          <w:lang w:eastAsia="ru-RU"/>
        </w:rPr>
        <w:t xml:space="preserve"> и преподавател</w:t>
      </w:r>
      <w:r w:rsidR="00F071C7" w:rsidRPr="003B6D0D">
        <w:rPr>
          <w:lang w:eastAsia="ru-RU"/>
        </w:rPr>
        <w:t>ей</w:t>
      </w:r>
      <w:r w:rsidRPr="003B6D0D">
        <w:rPr>
          <w:lang w:eastAsia="ru-RU"/>
        </w:rPr>
        <w:t xml:space="preserve"> медицинских колледжей.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b/>
          <w:bCs/>
          <w:lang w:eastAsia="ru-RU"/>
        </w:rPr>
        <w:t xml:space="preserve">Профилактической работой охвачено: </w:t>
      </w:r>
      <w:r w:rsidRPr="003B6D0D">
        <w:rPr>
          <w:bCs/>
          <w:lang w:eastAsia="ru-RU"/>
        </w:rPr>
        <w:t>2554</w:t>
      </w:r>
      <w:r w:rsidRPr="003B6D0D">
        <w:rPr>
          <w:lang w:eastAsia="ru-RU"/>
        </w:rPr>
        <w:t xml:space="preserve"> пациента медицинских организаций, 588 учащихся школ и студентов и 8229 человек города Омска и Омской области. </w:t>
      </w:r>
    </w:p>
    <w:p w:rsidR="003A1B0C" w:rsidRPr="003B6D0D" w:rsidRDefault="003A1B0C" w:rsidP="006D4D31">
      <w:pPr>
        <w:spacing w:after="120" w:line="240" w:lineRule="auto"/>
        <w:ind w:firstLine="708"/>
        <w:jc w:val="both"/>
        <w:rPr>
          <w:lang w:eastAsia="ru-RU"/>
        </w:rPr>
      </w:pPr>
      <w:r w:rsidRPr="003B6D0D">
        <w:rPr>
          <w:lang w:eastAsia="ru-RU"/>
        </w:rPr>
        <w:t>По результатам акции жители Омского региона высказали положительные отзывы о необходимости проведения таких мероприятий среди населения.</w:t>
      </w:r>
      <w:r w:rsidRPr="003B6D0D">
        <w:rPr>
          <w:color w:val="000000"/>
        </w:rPr>
        <w:t xml:space="preserve"> Были высказаны слова благодарности от  граждан, получены благодарственные письма от администрации общеобразовательных учреждений и колледжей. Проведенная акция повысила мотивацию населения к получению необходимой информации по проблеме ВИЧ-инфекци</w:t>
      </w:r>
      <w:r w:rsidRPr="003B6D0D">
        <w:rPr>
          <w:color w:val="000000"/>
          <w:shd w:val="clear" w:color="auto" w:fill="FFFFFF"/>
        </w:rPr>
        <w:t>и. Участникам акции удалось получить обратную связь, ответить на интересующие вопросы населения и помочь сформировать им собственную позицию в отношении здорового образа жизни и профилактики</w:t>
      </w:r>
      <w:r w:rsidRPr="003B6D0D">
        <w:rPr>
          <w:color w:val="000000"/>
        </w:rPr>
        <w:t xml:space="preserve"> ВИЧ-инфекци</w:t>
      </w:r>
      <w:r w:rsidRPr="003B6D0D">
        <w:rPr>
          <w:color w:val="000000"/>
          <w:shd w:val="clear" w:color="auto" w:fill="FFFFFF"/>
        </w:rPr>
        <w:t>и.</w:t>
      </w:r>
    </w:p>
    <w:p w:rsidR="003A1B0C" w:rsidRPr="003B6D0D" w:rsidRDefault="003A1B0C" w:rsidP="006D4D31">
      <w:pPr>
        <w:shd w:val="clear" w:color="auto" w:fill="FFFFFF"/>
        <w:spacing w:after="120" w:line="240" w:lineRule="auto"/>
        <w:ind w:firstLine="708"/>
        <w:jc w:val="both"/>
        <w:rPr>
          <w:color w:val="000000"/>
          <w:lang w:eastAsia="ru-RU"/>
        </w:rPr>
      </w:pPr>
      <w:r w:rsidRPr="003B6D0D">
        <w:rPr>
          <w:color w:val="000000"/>
          <w:lang w:eastAsia="ru-RU"/>
        </w:rPr>
        <w:t>Специализированная секция ОПСА «Сестринское дело в первичном здравоохранении» выражает благодарность участникам акции за  проведенную работу и уверена, что объединение усилий неравнодушных граждан нашей страны поможет решить все задачи в борьбе с ВИЧ и достичь поставленных целей в благородном деле сбережения здоровья россиян.</w:t>
      </w:r>
    </w:p>
    <w:p w:rsidR="00C8651D" w:rsidRPr="003B6D0D" w:rsidRDefault="00C8651D" w:rsidP="006D4D31">
      <w:pPr>
        <w:shd w:val="clear" w:color="auto" w:fill="FFFFFF"/>
        <w:spacing w:after="120" w:line="240" w:lineRule="auto"/>
        <w:ind w:firstLine="708"/>
        <w:jc w:val="both"/>
        <w:rPr>
          <w:color w:val="000000"/>
          <w:lang w:eastAsia="ru-RU"/>
        </w:rPr>
      </w:pPr>
    </w:p>
    <w:p w:rsidR="003A1B0C" w:rsidRPr="003B6D0D" w:rsidRDefault="003A1B0C" w:rsidP="006D4D31">
      <w:pPr>
        <w:shd w:val="clear" w:color="auto" w:fill="FFFFFF"/>
        <w:spacing w:after="0" w:line="240" w:lineRule="auto"/>
        <w:ind w:firstLine="708"/>
        <w:jc w:val="center"/>
        <w:rPr>
          <w:color w:val="000000"/>
          <w:sz w:val="28"/>
          <w:szCs w:val="28"/>
          <w:lang w:eastAsia="ru-RU"/>
        </w:rPr>
      </w:pPr>
      <w:r w:rsidRPr="003B6D0D">
        <w:rPr>
          <w:color w:val="000000"/>
          <w:sz w:val="28"/>
          <w:szCs w:val="28"/>
          <w:lang w:eastAsia="ru-RU"/>
        </w:rPr>
        <w:t>Желаем всем бережно и внимательно относиться к своему здоровью</w:t>
      </w:r>
      <w:r w:rsidR="00F071C7" w:rsidRPr="003B6D0D">
        <w:rPr>
          <w:color w:val="000000"/>
          <w:sz w:val="28"/>
          <w:szCs w:val="28"/>
          <w:lang w:eastAsia="ru-RU"/>
        </w:rPr>
        <w:t>!</w:t>
      </w:r>
    </w:p>
    <w:p w:rsidR="00C8651D" w:rsidRPr="003B6D0D" w:rsidRDefault="00C8651D" w:rsidP="006D4D31">
      <w:pPr>
        <w:shd w:val="clear" w:color="auto" w:fill="FFFFFF"/>
        <w:spacing w:after="0" w:line="240" w:lineRule="auto"/>
        <w:ind w:firstLine="708"/>
        <w:jc w:val="center"/>
        <w:rPr>
          <w:color w:val="000000"/>
          <w:lang w:eastAsia="ru-RU"/>
        </w:rPr>
      </w:pPr>
    </w:p>
    <w:p w:rsidR="00C8651D" w:rsidRPr="003B6D0D" w:rsidRDefault="00C8651D" w:rsidP="006D4D31">
      <w:pPr>
        <w:shd w:val="clear" w:color="auto" w:fill="FFFFFF"/>
        <w:spacing w:after="0" w:line="240" w:lineRule="auto"/>
        <w:ind w:firstLine="708"/>
        <w:jc w:val="center"/>
        <w:rPr>
          <w:color w:val="000000"/>
          <w:lang w:eastAsia="ru-RU"/>
        </w:rPr>
      </w:pPr>
      <w:r w:rsidRPr="003B6D0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0" type="#_x0000_t32" style="position:absolute;left:0;text-align:left;margin-left:-8.8pt;margin-top:12.35pt;width:519.1pt;height: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5EIQIAADwEAAAOAAAAZHJzL2Uyb0RvYy54bWysU8GO2jAQvVfqP1i+QxI2sBARVqsEetm2&#10;SLv9AGM7idXEtmxDQFX/vWOHILa9VFUvzjgz8+bNvPH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" strokecolor="#365f91" strokeweight="4pt"/>
        </w:pict>
      </w:r>
    </w:p>
    <w:p w:rsidR="003A1B0C" w:rsidRPr="003B6D0D" w:rsidRDefault="003A1B0C" w:rsidP="006D4D31">
      <w:pPr>
        <w:spacing w:after="0" w:line="240" w:lineRule="auto"/>
        <w:jc w:val="both"/>
        <w:rPr>
          <w:rFonts w:cs="Tahoma"/>
          <w:i/>
        </w:rPr>
      </w:pPr>
    </w:p>
    <w:p w:rsidR="003A1B0C" w:rsidRPr="003B6D0D" w:rsidRDefault="003A1B0C" w:rsidP="006D4D31">
      <w:pPr>
        <w:spacing w:after="0" w:line="240" w:lineRule="auto"/>
        <w:jc w:val="both"/>
      </w:pPr>
      <w:r w:rsidRPr="003B6D0D">
        <w:rPr>
          <w:i/>
          <w:iCs/>
        </w:rPr>
        <w:t xml:space="preserve">Отчет подготовила председатель специализированной секции </w:t>
      </w:r>
      <w:r w:rsidR="00F071C7" w:rsidRPr="003B6D0D">
        <w:rPr>
          <w:i/>
          <w:iCs/>
        </w:rPr>
        <w:t xml:space="preserve">ОПСА </w:t>
      </w:r>
      <w:r w:rsidRPr="003B6D0D">
        <w:rPr>
          <w:i/>
          <w:iCs/>
        </w:rPr>
        <w:t>«</w:t>
      </w:r>
      <w:r w:rsidRPr="003B6D0D">
        <w:rPr>
          <w:i/>
        </w:rPr>
        <w:t>Сестринское дело в первичном здравоохранении</w:t>
      </w:r>
      <w:r w:rsidRPr="003B6D0D">
        <w:rPr>
          <w:i/>
          <w:iCs/>
        </w:rPr>
        <w:t xml:space="preserve">» </w:t>
      </w:r>
      <w:proofErr w:type="spellStart"/>
      <w:r w:rsidRPr="003B6D0D">
        <w:rPr>
          <w:i/>
          <w:iCs/>
        </w:rPr>
        <w:t>Разумова</w:t>
      </w:r>
      <w:proofErr w:type="spellEnd"/>
      <w:r w:rsidRPr="003B6D0D">
        <w:rPr>
          <w:i/>
          <w:iCs/>
        </w:rPr>
        <w:t xml:space="preserve"> Надежда Васил</w:t>
      </w:r>
      <w:bookmarkStart w:id="0" w:name="_GoBack"/>
      <w:bookmarkEnd w:id="0"/>
      <w:r w:rsidRPr="003B6D0D">
        <w:rPr>
          <w:i/>
          <w:iCs/>
        </w:rPr>
        <w:t>ьевна</w:t>
      </w:r>
    </w:p>
    <w:sectPr w:rsidR="003A1B0C" w:rsidRPr="003B6D0D" w:rsidSect="00264147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0D" w:rsidRDefault="003B6D0D" w:rsidP="00E13967">
      <w:pPr>
        <w:spacing w:after="0" w:line="240" w:lineRule="auto"/>
      </w:pPr>
      <w:r>
        <w:separator/>
      </w:r>
    </w:p>
  </w:endnote>
  <w:endnote w:type="continuationSeparator" w:id="0">
    <w:p w:rsidR="003B6D0D" w:rsidRDefault="003B6D0D" w:rsidP="00E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0D" w:rsidRDefault="003B6D0D" w:rsidP="00E13967">
      <w:pPr>
        <w:spacing w:after="0" w:line="240" w:lineRule="auto"/>
      </w:pPr>
      <w:r>
        <w:separator/>
      </w:r>
    </w:p>
  </w:footnote>
  <w:footnote w:type="continuationSeparator" w:id="0">
    <w:p w:rsidR="003B6D0D" w:rsidRDefault="003B6D0D" w:rsidP="00E1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4B09"/>
    <w:multiLevelType w:val="multilevel"/>
    <w:tmpl w:val="C2CE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C36991"/>
    <w:multiLevelType w:val="hybridMultilevel"/>
    <w:tmpl w:val="5AC6F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62965"/>
    <w:multiLevelType w:val="hybridMultilevel"/>
    <w:tmpl w:val="625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443FF"/>
    <w:multiLevelType w:val="hybridMultilevel"/>
    <w:tmpl w:val="F316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6747"/>
    <w:multiLevelType w:val="hybridMultilevel"/>
    <w:tmpl w:val="B14426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361A34"/>
    <w:multiLevelType w:val="hybridMultilevel"/>
    <w:tmpl w:val="4ADC55DC"/>
    <w:lvl w:ilvl="0" w:tplc="38DCB5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6A0"/>
    <w:rsid w:val="000018C9"/>
    <w:rsid w:val="000059A2"/>
    <w:rsid w:val="00013D25"/>
    <w:rsid w:val="00014E00"/>
    <w:rsid w:val="00021B79"/>
    <w:rsid w:val="000220BB"/>
    <w:rsid w:val="00035405"/>
    <w:rsid w:val="0004638B"/>
    <w:rsid w:val="00070A92"/>
    <w:rsid w:val="00071E6E"/>
    <w:rsid w:val="00084686"/>
    <w:rsid w:val="00094654"/>
    <w:rsid w:val="00097341"/>
    <w:rsid w:val="00097CD9"/>
    <w:rsid w:val="000A49E8"/>
    <w:rsid w:val="000B3106"/>
    <w:rsid w:val="000B481B"/>
    <w:rsid w:val="000C0E1D"/>
    <w:rsid w:val="000C1FA6"/>
    <w:rsid w:val="000E365E"/>
    <w:rsid w:val="000E3EA1"/>
    <w:rsid w:val="000E42D3"/>
    <w:rsid w:val="000E608E"/>
    <w:rsid w:val="0010633A"/>
    <w:rsid w:val="00116013"/>
    <w:rsid w:val="00116B78"/>
    <w:rsid w:val="00130EEF"/>
    <w:rsid w:val="001434DD"/>
    <w:rsid w:val="00143A59"/>
    <w:rsid w:val="00162FD3"/>
    <w:rsid w:val="001905FD"/>
    <w:rsid w:val="00192FF8"/>
    <w:rsid w:val="001B13D8"/>
    <w:rsid w:val="001B5FEE"/>
    <w:rsid w:val="001C3881"/>
    <w:rsid w:val="001C5DC3"/>
    <w:rsid w:val="001D15E4"/>
    <w:rsid w:val="001E15CF"/>
    <w:rsid w:val="001E7F99"/>
    <w:rsid w:val="00202F2A"/>
    <w:rsid w:val="00211268"/>
    <w:rsid w:val="00243179"/>
    <w:rsid w:val="00261ADE"/>
    <w:rsid w:val="00262BC4"/>
    <w:rsid w:val="00264147"/>
    <w:rsid w:val="00277507"/>
    <w:rsid w:val="002A46BA"/>
    <w:rsid w:val="002D48AC"/>
    <w:rsid w:val="002D67BF"/>
    <w:rsid w:val="002D77E1"/>
    <w:rsid w:val="002D7B3A"/>
    <w:rsid w:val="002E0939"/>
    <w:rsid w:val="002E52F1"/>
    <w:rsid w:val="002F0253"/>
    <w:rsid w:val="002F14DF"/>
    <w:rsid w:val="002F1CCB"/>
    <w:rsid w:val="002F2B15"/>
    <w:rsid w:val="002F4429"/>
    <w:rsid w:val="002F744A"/>
    <w:rsid w:val="00301F0D"/>
    <w:rsid w:val="00305BF3"/>
    <w:rsid w:val="00310FC7"/>
    <w:rsid w:val="0031488E"/>
    <w:rsid w:val="00327B36"/>
    <w:rsid w:val="003462E5"/>
    <w:rsid w:val="00352684"/>
    <w:rsid w:val="00352940"/>
    <w:rsid w:val="00356599"/>
    <w:rsid w:val="0037491B"/>
    <w:rsid w:val="003962F6"/>
    <w:rsid w:val="003A1A1E"/>
    <w:rsid w:val="003A1B0C"/>
    <w:rsid w:val="003B6D0D"/>
    <w:rsid w:val="003D2A57"/>
    <w:rsid w:val="003D462C"/>
    <w:rsid w:val="003E57A7"/>
    <w:rsid w:val="003F3066"/>
    <w:rsid w:val="004002A3"/>
    <w:rsid w:val="0040140A"/>
    <w:rsid w:val="00415884"/>
    <w:rsid w:val="00452C39"/>
    <w:rsid w:val="004575C2"/>
    <w:rsid w:val="00461739"/>
    <w:rsid w:val="00463972"/>
    <w:rsid w:val="004814D4"/>
    <w:rsid w:val="00493501"/>
    <w:rsid w:val="004A20AF"/>
    <w:rsid w:val="004C4FE8"/>
    <w:rsid w:val="004D035B"/>
    <w:rsid w:val="004D6521"/>
    <w:rsid w:val="004E2D05"/>
    <w:rsid w:val="004E3918"/>
    <w:rsid w:val="004F1B9C"/>
    <w:rsid w:val="004F5C85"/>
    <w:rsid w:val="00504511"/>
    <w:rsid w:val="00524D9E"/>
    <w:rsid w:val="00525973"/>
    <w:rsid w:val="005625B0"/>
    <w:rsid w:val="00570460"/>
    <w:rsid w:val="00591EB2"/>
    <w:rsid w:val="005A5C5C"/>
    <w:rsid w:val="005C0276"/>
    <w:rsid w:val="005C415C"/>
    <w:rsid w:val="005D64D8"/>
    <w:rsid w:val="005E31A6"/>
    <w:rsid w:val="005F6857"/>
    <w:rsid w:val="006227CD"/>
    <w:rsid w:val="006266B9"/>
    <w:rsid w:val="006311ED"/>
    <w:rsid w:val="0063385C"/>
    <w:rsid w:val="00636813"/>
    <w:rsid w:val="006375D1"/>
    <w:rsid w:val="00653B98"/>
    <w:rsid w:val="00662F08"/>
    <w:rsid w:val="006741EA"/>
    <w:rsid w:val="0067534C"/>
    <w:rsid w:val="006757EB"/>
    <w:rsid w:val="006804EA"/>
    <w:rsid w:val="0069151B"/>
    <w:rsid w:val="00692C1E"/>
    <w:rsid w:val="006B62B6"/>
    <w:rsid w:val="006D4005"/>
    <w:rsid w:val="006D4D31"/>
    <w:rsid w:val="006D5770"/>
    <w:rsid w:val="006F54E6"/>
    <w:rsid w:val="00720690"/>
    <w:rsid w:val="00724AD2"/>
    <w:rsid w:val="00727C4D"/>
    <w:rsid w:val="007311A8"/>
    <w:rsid w:val="00733F8C"/>
    <w:rsid w:val="007450F3"/>
    <w:rsid w:val="007550A8"/>
    <w:rsid w:val="00771E5A"/>
    <w:rsid w:val="00781A2C"/>
    <w:rsid w:val="00796409"/>
    <w:rsid w:val="007A08B7"/>
    <w:rsid w:val="007B5D5C"/>
    <w:rsid w:val="007C26FE"/>
    <w:rsid w:val="007C67B1"/>
    <w:rsid w:val="007F46A0"/>
    <w:rsid w:val="008050A5"/>
    <w:rsid w:val="0081026F"/>
    <w:rsid w:val="0081266C"/>
    <w:rsid w:val="00815EA9"/>
    <w:rsid w:val="00844871"/>
    <w:rsid w:val="00855ABD"/>
    <w:rsid w:val="00855F65"/>
    <w:rsid w:val="00874E8A"/>
    <w:rsid w:val="008933F1"/>
    <w:rsid w:val="00893D48"/>
    <w:rsid w:val="008A45B6"/>
    <w:rsid w:val="008C5599"/>
    <w:rsid w:val="008D2D7A"/>
    <w:rsid w:val="008E5E72"/>
    <w:rsid w:val="0090671D"/>
    <w:rsid w:val="00911916"/>
    <w:rsid w:val="00930D11"/>
    <w:rsid w:val="00991599"/>
    <w:rsid w:val="009A0E0F"/>
    <w:rsid w:val="009C752A"/>
    <w:rsid w:val="009D0525"/>
    <w:rsid w:val="009D14C5"/>
    <w:rsid w:val="009D4EB1"/>
    <w:rsid w:val="009D51D2"/>
    <w:rsid w:val="009D5FFE"/>
    <w:rsid w:val="009F2026"/>
    <w:rsid w:val="00A065C7"/>
    <w:rsid w:val="00A168DD"/>
    <w:rsid w:val="00A34DCF"/>
    <w:rsid w:val="00A435E9"/>
    <w:rsid w:val="00A5064A"/>
    <w:rsid w:val="00A56520"/>
    <w:rsid w:val="00A60EB4"/>
    <w:rsid w:val="00A83066"/>
    <w:rsid w:val="00A931D8"/>
    <w:rsid w:val="00AB317F"/>
    <w:rsid w:val="00AD5F2B"/>
    <w:rsid w:val="00AD7C94"/>
    <w:rsid w:val="00AE46F5"/>
    <w:rsid w:val="00AF26A2"/>
    <w:rsid w:val="00B0228E"/>
    <w:rsid w:val="00B147E3"/>
    <w:rsid w:val="00B50CF0"/>
    <w:rsid w:val="00B52AAD"/>
    <w:rsid w:val="00B751EA"/>
    <w:rsid w:val="00B82242"/>
    <w:rsid w:val="00B91484"/>
    <w:rsid w:val="00BA68F9"/>
    <w:rsid w:val="00BD559B"/>
    <w:rsid w:val="00C02D80"/>
    <w:rsid w:val="00C05FDC"/>
    <w:rsid w:val="00C06FAB"/>
    <w:rsid w:val="00C07AB0"/>
    <w:rsid w:val="00C14B1F"/>
    <w:rsid w:val="00C166C6"/>
    <w:rsid w:val="00C30315"/>
    <w:rsid w:val="00C35F3D"/>
    <w:rsid w:val="00C70565"/>
    <w:rsid w:val="00C83A5A"/>
    <w:rsid w:val="00C84222"/>
    <w:rsid w:val="00C8651D"/>
    <w:rsid w:val="00C87DA0"/>
    <w:rsid w:val="00CA24BB"/>
    <w:rsid w:val="00CA5B73"/>
    <w:rsid w:val="00CB4A92"/>
    <w:rsid w:val="00CB7974"/>
    <w:rsid w:val="00CE1961"/>
    <w:rsid w:val="00D04A7D"/>
    <w:rsid w:val="00D1129C"/>
    <w:rsid w:val="00D130C5"/>
    <w:rsid w:val="00D343F2"/>
    <w:rsid w:val="00D542A8"/>
    <w:rsid w:val="00D620BE"/>
    <w:rsid w:val="00D64B53"/>
    <w:rsid w:val="00D663B1"/>
    <w:rsid w:val="00D90E85"/>
    <w:rsid w:val="00DB2F38"/>
    <w:rsid w:val="00DB3D7D"/>
    <w:rsid w:val="00DC25B9"/>
    <w:rsid w:val="00DD389C"/>
    <w:rsid w:val="00DD3B1D"/>
    <w:rsid w:val="00DD4147"/>
    <w:rsid w:val="00DD7DC7"/>
    <w:rsid w:val="00DE2559"/>
    <w:rsid w:val="00DE39D9"/>
    <w:rsid w:val="00E065AC"/>
    <w:rsid w:val="00E106AC"/>
    <w:rsid w:val="00E13967"/>
    <w:rsid w:val="00E26701"/>
    <w:rsid w:val="00E341A8"/>
    <w:rsid w:val="00E94DE4"/>
    <w:rsid w:val="00E96F92"/>
    <w:rsid w:val="00EA3ADA"/>
    <w:rsid w:val="00EA703F"/>
    <w:rsid w:val="00EA7513"/>
    <w:rsid w:val="00EB0E55"/>
    <w:rsid w:val="00ED25E6"/>
    <w:rsid w:val="00ED431D"/>
    <w:rsid w:val="00EF3795"/>
    <w:rsid w:val="00F030DC"/>
    <w:rsid w:val="00F06D2C"/>
    <w:rsid w:val="00F071C7"/>
    <w:rsid w:val="00F27934"/>
    <w:rsid w:val="00F2794D"/>
    <w:rsid w:val="00F31B0B"/>
    <w:rsid w:val="00F43AAC"/>
    <w:rsid w:val="00F507D8"/>
    <w:rsid w:val="00F6150B"/>
    <w:rsid w:val="00F65564"/>
    <w:rsid w:val="00F849D4"/>
    <w:rsid w:val="00F866F6"/>
    <w:rsid w:val="00FB1CC3"/>
    <w:rsid w:val="00FC7C2E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F54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54E6"/>
    <w:rPr>
      <w:rFonts w:ascii="Times New Roman" w:hAnsi="Times New Roman" w:cs="Times New Roman"/>
      <w:b/>
      <w:sz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CB7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B797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E1396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139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E13967"/>
    <w:rPr>
      <w:rFonts w:cs="Times New Roman"/>
    </w:rPr>
  </w:style>
  <w:style w:type="character" w:styleId="a9">
    <w:name w:val="Emphasis"/>
    <w:uiPriority w:val="99"/>
    <w:qFormat/>
    <w:rsid w:val="006F54E6"/>
    <w:rPr>
      <w:rFonts w:cs="Times New Roman"/>
      <w:i/>
    </w:rPr>
  </w:style>
  <w:style w:type="paragraph" w:styleId="aa">
    <w:name w:val="Normal (Web)"/>
    <w:basedOn w:val="a"/>
    <w:uiPriority w:val="99"/>
    <w:semiHidden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5C415C"/>
    <w:rPr>
      <w:rFonts w:cs="Times New Roman"/>
      <w:color w:val="0000FF"/>
      <w:u w:val="single"/>
    </w:rPr>
  </w:style>
  <w:style w:type="paragraph" w:customStyle="1" w:styleId="sfst">
    <w:name w:val="sfst"/>
    <w:basedOn w:val="a"/>
    <w:uiPriority w:val="99"/>
    <w:rsid w:val="005C4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30D11"/>
  </w:style>
  <w:style w:type="character" w:customStyle="1" w:styleId="apple-style-span">
    <w:name w:val="apple-style-span"/>
    <w:uiPriority w:val="99"/>
    <w:rsid w:val="007B5D5C"/>
  </w:style>
  <w:style w:type="paragraph" w:styleId="ac">
    <w:name w:val="Body Text"/>
    <w:basedOn w:val="a"/>
    <w:link w:val="ad"/>
    <w:uiPriority w:val="99"/>
    <w:rsid w:val="00FC7C2E"/>
    <w:pPr>
      <w:widowControl w:val="0"/>
      <w:suppressAutoHyphens/>
      <w:spacing w:after="140" w:line="288" w:lineRule="auto"/>
    </w:pPr>
    <w:rPr>
      <w:rFonts w:ascii="Liberation Serif" w:eastAsia="Arial Unicode MS" w:hAnsi="Liberation Serif"/>
      <w:kern w:val="1"/>
      <w:sz w:val="24"/>
      <w:szCs w:val="20"/>
      <w:lang w:eastAsia="zh-CN"/>
    </w:rPr>
  </w:style>
  <w:style w:type="character" w:customStyle="1" w:styleId="ad">
    <w:name w:val="Основной текст Знак"/>
    <w:link w:val="ac"/>
    <w:uiPriority w:val="99"/>
    <w:locked/>
    <w:rsid w:val="00FC7C2E"/>
    <w:rPr>
      <w:rFonts w:ascii="Liberation Serif" w:eastAsia="Arial Unicode MS" w:hAnsi="Liberation Serif" w:cs="Times New Roman"/>
      <w:kern w:val="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Sveta</cp:lastModifiedBy>
  <cp:revision>124</cp:revision>
  <dcterms:created xsi:type="dcterms:W3CDTF">2012-04-16T10:38:00Z</dcterms:created>
  <dcterms:modified xsi:type="dcterms:W3CDTF">2017-12-08T08:01:00Z</dcterms:modified>
</cp:coreProperties>
</file>