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1B" w:rsidRPr="00621F9D" w:rsidRDefault="00E4441B" w:rsidP="008938D1">
      <w:pPr>
        <w:tabs>
          <w:tab w:val="left" w:pos="8280"/>
        </w:tabs>
        <w:spacing w:after="0" w:line="240" w:lineRule="auto"/>
        <w:jc w:val="center"/>
        <w:rPr>
          <w:rFonts w:ascii="Calibri" w:hAnsi="Calibri" w:cs="Calibri"/>
          <w:b/>
        </w:rPr>
      </w:pPr>
      <w:r w:rsidRPr="00621F9D">
        <w:rPr>
          <w:rFonts w:ascii="Calibri" w:hAnsi="Calibri" w:cs="Calibri"/>
          <w:b/>
        </w:rPr>
        <w:t>Омская региональная общественная организация</w:t>
      </w:r>
    </w:p>
    <w:p w:rsidR="00E4441B" w:rsidRDefault="00E4441B" w:rsidP="008938D1">
      <w:pPr>
        <w:spacing w:after="0" w:line="240" w:lineRule="auto"/>
        <w:jc w:val="center"/>
        <w:rPr>
          <w:rFonts w:ascii="Calibri" w:hAnsi="Calibri" w:cs="Calibri"/>
          <w:b/>
        </w:rPr>
      </w:pPr>
      <w:r w:rsidRPr="00621F9D">
        <w:rPr>
          <w:rFonts w:ascii="Calibri" w:hAnsi="Calibri" w:cs="Calibri"/>
          <w:b/>
        </w:rPr>
        <w:t>«Омская профессиональная сестринская ассоциация»</w:t>
      </w:r>
    </w:p>
    <w:p w:rsidR="00E4441B" w:rsidRPr="00621F9D" w:rsidRDefault="00E4441B" w:rsidP="008938D1">
      <w:pPr>
        <w:spacing w:after="0" w:line="240" w:lineRule="auto"/>
        <w:jc w:val="center"/>
        <w:rPr>
          <w:rFonts w:ascii="Calibri" w:hAnsi="Calibri" w:cs="Calibri"/>
          <w:b/>
        </w:rPr>
      </w:pPr>
      <w:r w:rsidRPr="00621F9D">
        <w:rPr>
          <w:rFonts w:ascii="Calibri" w:hAnsi="Calibri" w:cs="Calibri"/>
          <w:b/>
        </w:rPr>
        <w:t>Специализированная секция «</w:t>
      </w:r>
      <w:r>
        <w:rPr>
          <w:rFonts w:ascii="Calibri" w:hAnsi="Calibri" w:cs="Calibri"/>
          <w:b/>
        </w:rPr>
        <w:t>Лабораторная диагностика</w:t>
      </w:r>
      <w:r w:rsidRPr="00621F9D">
        <w:rPr>
          <w:rFonts w:ascii="Calibri" w:hAnsi="Calibri" w:cs="Calibri"/>
          <w:b/>
        </w:rPr>
        <w:t>»</w:t>
      </w:r>
    </w:p>
    <w:p w:rsidR="00E4441B" w:rsidRPr="0072379F" w:rsidRDefault="00E4441B" w:rsidP="008938D1">
      <w:pPr>
        <w:tabs>
          <w:tab w:val="left" w:pos="8280"/>
        </w:tabs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</w:t>
      </w:r>
    </w:p>
    <w:p w:rsidR="00E4441B" w:rsidRDefault="00E4441B" w:rsidP="008938D1">
      <w:pPr>
        <w:tabs>
          <w:tab w:val="left" w:pos="8280"/>
        </w:tabs>
        <w:spacing w:after="0" w:line="240" w:lineRule="auto"/>
        <w:jc w:val="center"/>
        <w:rPr>
          <w:b/>
        </w:rPr>
      </w:pPr>
    </w:p>
    <w:p w:rsidR="00E4441B" w:rsidRDefault="00E4441B" w:rsidP="008938D1">
      <w:pPr>
        <w:tabs>
          <w:tab w:val="left" w:pos="8280"/>
        </w:tabs>
        <w:spacing w:after="0" w:line="240" w:lineRule="auto"/>
        <w:jc w:val="center"/>
        <w:rPr>
          <w:b/>
        </w:rPr>
      </w:pPr>
    </w:p>
    <w:p w:rsidR="00E4441B" w:rsidRPr="00E4441B" w:rsidRDefault="00E4441B" w:rsidP="008938D1">
      <w:pPr>
        <w:tabs>
          <w:tab w:val="left" w:pos="8280"/>
        </w:tabs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E4441B">
        <w:rPr>
          <w:rFonts w:ascii="Calibri" w:hAnsi="Calibri" w:cs="Calibri"/>
          <w:b/>
          <w:sz w:val="28"/>
          <w:szCs w:val="28"/>
        </w:rPr>
        <w:t xml:space="preserve">Симпозиум лаборантов </w:t>
      </w:r>
    </w:p>
    <w:p w:rsidR="00E4441B" w:rsidRPr="00E4441B" w:rsidRDefault="00E4441B" w:rsidP="008938D1">
      <w:pPr>
        <w:tabs>
          <w:tab w:val="left" w:pos="8280"/>
        </w:tabs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E4441B">
        <w:rPr>
          <w:rFonts w:ascii="Calibri" w:hAnsi="Calibri" w:cs="Calibri"/>
          <w:b/>
          <w:sz w:val="28"/>
          <w:szCs w:val="28"/>
        </w:rPr>
        <w:t xml:space="preserve">«Инновационные подходы в лабораторной диагностике» </w:t>
      </w:r>
    </w:p>
    <w:p w:rsidR="00E4441B" w:rsidRPr="00E4441B" w:rsidRDefault="00E4441B" w:rsidP="008938D1">
      <w:pPr>
        <w:tabs>
          <w:tab w:val="left" w:pos="8280"/>
        </w:tabs>
        <w:spacing w:after="0" w:line="240" w:lineRule="auto"/>
        <w:jc w:val="center"/>
        <w:rPr>
          <w:b/>
          <w:sz w:val="28"/>
          <w:szCs w:val="28"/>
        </w:rPr>
      </w:pPr>
      <w:r w:rsidRPr="00E4441B">
        <w:rPr>
          <w:rFonts w:ascii="Calibri" w:hAnsi="Calibri" w:cs="Calibri"/>
          <w:b/>
          <w:sz w:val="28"/>
          <w:szCs w:val="28"/>
        </w:rPr>
        <w:t>25 апреля 2018 г.</w:t>
      </w:r>
    </w:p>
    <w:p w:rsidR="008938D1" w:rsidRDefault="008938D1" w:rsidP="008938D1">
      <w:pPr>
        <w:spacing w:after="0" w:line="240" w:lineRule="auto"/>
        <w:jc w:val="center"/>
        <w:rPr>
          <w:b/>
          <w:sz w:val="28"/>
          <w:szCs w:val="28"/>
          <w:lang w:val="en-US"/>
        </w:rPr>
      </w:pPr>
    </w:p>
    <w:p w:rsidR="008938D1" w:rsidRDefault="008938D1" w:rsidP="008938D1">
      <w:pPr>
        <w:spacing w:after="0" w:line="240" w:lineRule="auto"/>
        <w:jc w:val="center"/>
        <w:rPr>
          <w:b/>
          <w:sz w:val="28"/>
          <w:szCs w:val="28"/>
          <w:lang w:val="en-US"/>
        </w:rPr>
      </w:pPr>
    </w:p>
    <w:p w:rsidR="00E4441B" w:rsidRDefault="00E4441B" w:rsidP="008938D1">
      <w:pPr>
        <w:spacing w:after="0" w:line="240" w:lineRule="auto"/>
        <w:jc w:val="center"/>
        <w:rPr>
          <w:b/>
          <w:sz w:val="28"/>
          <w:szCs w:val="28"/>
        </w:rPr>
      </w:pPr>
      <w:r w:rsidRPr="00E4441B">
        <w:rPr>
          <w:b/>
          <w:sz w:val="28"/>
          <w:szCs w:val="28"/>
        </w:rPr>
        <w:t>РЕЗУЛЬТАТЫ ТЕСТИРОВАНИЯ</w:t>
      </w:r>
    </w:p>
    <w:p w:rsidR="00E4441B" w:rsidRDefault="00E4441B" w:rsidP="008938D1">
      <w:pPr>
        <w:spacing w:after="0" w:line="240" w:lineRule="auto"/>
        <w:jc w:val="center"/>
        <w:rPr>
          <w:b/>
          <w:sz w:val="28"/>
          <w:szCs w:val="28"/>
        </w:rPr>
      </w:pPr>
    </w:p>
    <w:p w:rsidR="00E4441B" w:rsidRDefault="00E4441B" w:rsidP="008938D1">
      <w:pPr>
        <w:spacing w:after="0" w:line="240" w:lineRule="auto"/>
        <w:jc w:val="center"/>
        <w:rPr>
          <w:b/>
          <w:sz w:val="28"/>
          <w:szCs w:val="28"/>
        </w:rPr>
      </w:pPr>
    </w:p>
    <w:p w:rsidR="00E4441B" w:rsidRPr="00E4441B" w:rsidRDefault="00E4441B" w:rsidP="008938D1">
      <w:pPr>
        <w:spacing w:after="0" w:line="240" w:lineRule="auto"/>
        <w:jc w:val="center"/>
        <w:rPr>
          <w:sz w:val="28"/>
          <w:szCs w:val="28"/>
        </w:rPr>
      </w:pPr>
      <w:r w:rsidRPr="00E4441B">
        <w:rPr>
          <w:sz w:val="28"/>
          <w:szCs w:val="28"/>
        </w:rPr>
        <w:t xml:space="preserve">В тестировании приняли участие -  122 участника </w:t>
      </w:r>
      <w:r w:rsidR="008938D1">
        <w:rPr>
          <w:sz w:val="28"/>
          <w:szCs w:val="28"/>
        </w:rPr>
        <w:t>с</w:t>
      </w:r>
      <w:r w:rsidRPr="00E4441B">
        <w:rPr>
          <w:sz w:val="28"/>
          <w:szCs w:val="28"/>
        </w:rPr>
        <w:t>импозиума:</w:t>
      </w:r>
    </w:p>
    <w:p w:rsidR="00E4441B" w:rsidRPr="008938D1" w:rsidRDefault="00E4441B" w:rsidP="008938D1">
      <w:pPr>
        <w:spacing w:after="0" w:line="240" w:lineRule="auto"/>
        <w:rPr>
          <w:sz w:val="28"/>
          <w:szCs w:val="28"/>
        </w:rPr>
      </w:pPr>
      <w:r w:rsidRPr="008938D1">
        <w:rPr>
          <w:sz w:val="28"/>
          <w:szCs w:val="28"/>
        </w:rPr>
        <w:t>Отлично – 86</w:t>
      </w:r>
      <w:r w:rsidR="008938D1">
        <w:rPr>
          <w:sz w:val="28"/>
          <w:szCs w:val="28"/>
        </w:rPr>
        <w:t xml:space="preserve"> чел.</w:t>
      </w:r>
    </w:p>
    <w:p w:rsidR="00E4441B" w:rsidRPr="008938D1" w:rsidRDefault="00E4441B" w:rsidP="008938D1">
      <w:pPr>
        <w:spacing w:after="0" w:line="240" w:lineRule="auto"/>
        <w:rPr>
          <w:sz w:val="28"/>
          <w:szCs w:val="28"/>
        </w:rPr>
      </w:pPr>
      <w:r w:rsidRPr="008938D1">
        <w:rPr>
          <w:sz w:val="28"/>
          <w:szCs w:val="28"/>
        </w:rPr>
        <w:t>Хорошо – 26</w:t>
      </w:r>
      <w:r w:rsidR="008938D1">
        <w:rPr>
          <w:sz w:val="28"/>
          <w:szCs w:val="28"/>
        </w:rPr>
        <w:t xml:space="preserve"> чел.</w:t>
      </w:r>
    </w:p>
    <w:p w:rsidR="00E4441B" w:rsidRPr="008938D1" w:rsidRDefault="00E4441B" w:rsidP="008938D1">
      <w:pPr>
        <w:spacing w:after="0" w:line="240" w:lineRule="auto"/>
        <w:rPr>
          <w:sz w:val="28"/>
          <w:szCs w:val="28"/>
        </w:rPr>
      </w:pPr>
      <w:r w:rsidRPr="008938D1">
        <w:rPr>
          <w:sz w:val="28"/>
          <w:szCs w:val="28"/>
        </w:rPr>
        <w:t>Удовлетворительно – 10</w:t>
      </w:r>
      <w:r w:rsidR="008938D1">
        <w:rPr>
          <w:sz w:val="28"/>
          <w:szCs w:val="28"/>
        </w:rPr>
        <w:t xml:space="preserve"> чело.</w:t>
      </w:r>
      <w:bookmarkStart w:id="0" w:name="_GoBack"/>
      <w:bookmarkEnd w:id="0"/>
    </w:p>
    <w:p w:rsidR="00E4441B" w:rsidRDefault="00E4441B" w:rsidP="008938D1">
      <w:pPr>
        <w:spacing w:after="0" w:line="240" w:lineRule="auto"/>
        <w:rPr>
          <w:b/>
          <w:sz w:val="28"/>
          <w:szCs w:val="28"/>
        </w:rPr>
      </w:pPr>
    </w:p>
    <w:p w:rsidR="00E4441B" w:rsidRPr="008938D1" w:rsidRDefault="00E4441B" w:rsidP="008938D1">
      <w:pPr>
        <w:spacing w:after="0" w:line="240" w:lineRule="auto"/>
        <w:rPr>
          <w:b/>
          <w:sz w:val="28"/>
          <w:szCs w:val="28"/>
        </w:rPr>
      </w:pPr>
    </w:p>
    <w:p w:rsidR="008938D1" w:rsidRDefault="00E4441B" w:rsidP="008938D1">
      <w:pPr>
        <w:spacing w:after="0" w:line="240" w:lineRule="auto"/>
        <w:rPr>
          <w:sz w:val="28"/>
          <w:szCs w:val="28"/>
          <w:lang w:val="en-US"/>
        </w:rPr>
      </w:pPr>
      <w:r w:rsidRPr="00E4441B">
        <w:rPr>
          <w:sz w:val="28"/>
          <w:szCs w:val="28"/>
        </w:rPr>
        <w:t xml:space="preserve">Председатель </w:t>
      </w:r>
    </w:p>
    <w:p w:rsidR="008938D1" w:rsidRDefault="00E4441B" w:rsidP="008938D1">
      <w:pPr>
        <w:spacing w:after="0" w:line="240" w:lineRule="auto"/>
        <w:rPr>
          <w:sz w:val="28"/>
          <w:szCs w:val="28"/>
          <w:lang w:val="en-US"/>
        </w:rPr>
      </w:pPr>
      <w:r w:rsidRPr="00E4441B">
        <w:rPr>
          <w:sz w:val="28"/>
          <w:szCs w:val="28"/>
        </w:rPr>
        <w:t xml:space="preserve">специализированной секции </w:t>
      </w:r>
    </w:p>
    <w:p w:rsidR="008938D1" w:rsidRPr="00E4441B" w:rsidRDefault="00E4441B" w:rsidP="008938D1">
      <w:pPr>
        <w:spacing w:after="0" w:line="240" w:lineRule="auto"/>
        <w:rPr>
          <w:sz w:val="28"/>
          <w:szCs w:val="28"/>
        </w:rPr>
      </w:pPr>
      <w:r w:rsidRPr="00E4441B">
        <w:rPr>
          <w:sz w:val="28"/>
          <w:szCs w:val="28"/>
        </w:rPr>
        <w:t>«Лабораторная диагностика»</w:t>
      </w:r>
      <w:r w:rsidR="008938D1" w:rsidRPr="008938D1">
        <w:rPr>
          <w:sz w:val="28"/>
          <w:szCs w:val="28"/>
        </w:rPr>
        <w:t xml:space="preserve">                                </w:t>
      </w:r>
      <w:r w:rsidR="008938D1">
        <w:rPr>
          <w:sz w:val="28"/>
          <w:szCs w:val="28"/>
          <w:lang w:val="en-US"/>
        </w:rPr>
        <w:t xml:space="preserve">          </w:t>
      </w:r>
      <w:r w:rsidR="008938D1" w:rsidRPr="008938D1">
        <w:rPr>
          <w:sz w:val="28"/>
          <w:szCs w:val="28"/>
        </w:rPr>
        <w:t xml:space="preserve">     </w:t>
      </w:r>
      <w:r w:rsidR="008938D1" w:rsidRPr="00E4441B">
        <w:rPr>
          <w:sz w:val="28"/>
          <w:szCs w:val="28"/>
        </w:rPr>
        <w:t>А.М. Фильчаков</w:t>
      </w:r>
    </w:p>
    <w:p w:rsidR="00E4441B" w:rsidRPr="008938D1" w:rsidRDefault="00E4441B" w:rsidP="008938D1">
      <w:pPr>
        <w:spacing w:after="0" w:line="240" w:lineRule="auto"/>
        <w:rPr>
          <w:sz w:val="28"/>
          <w:szCs w:val="28"/>
        </w:rPr>
      </w:pPr>
    </w:p>
    <w:sectPr w:rsidR="00E4441B" w:rsidRPr="00893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441B"/>
    <w:rsid w:val="00180800"/>
    <w:rsid w:val="008938D1"/>
    <w:rsid w:val="00E4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441B"/>
    <w:rPr>
      <w:b/>
      <w:bCs/>
    </w:rPr>
  </w:style>
  <w:style w:type="character" w:styleId="a4">
    <w:name w:val="Hyperlink"/>
    <w:basedOn w:val="a0"/>
    <w:uiPriority w:val="99"/>
    <w:semiHidden/>
    <w:unhideWhenUsed/>
    <w:rsid w:val="00E444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</cp:lastModifiedBy>
  <cp:revision>3</cp:revision>
  <cp:lastPrinted>2018-05-03T05:31:00Z</cp:lastPrinted>
  <dcterms:created xsi:type="dcterms:W3CDTF">2018-05-03T05:26:00Z</dcterms:created>
  <dcterms:modified xsi:type="dcterms:W3CDTF">2018-05-05T08:54:00Z</dcterms:modified>
</cp:coreProperties>
</file>